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13C061">
      <w:pPr>
        <w:spacing w:line="500" w:lineRule="exact"/>
        <w:jc w:val="center"/>
        <w:rPr>
          <w:rFonts w:hint="eastAsia" w:ascii="仿宋" w:hAnsi="仿宋" w:eastAsia="仿宋" w:cs="仿宋"/>
          <w:b/>
          <w:bCs/>
          <w:sz w:val="32"/>
          <w:szCs w:val="32"/>
        </w:rPr>
      </w:pPr>
      <w:r>
        <w:rPr>
          <w:rFonts w:hint="eastAsia" w:ascii="仿宋" w:hAnsi="仿宋" w:eastAsia="仿宋" w:cs="仿宋"/>
          <w:b/>
          <w:bCs/>
          <w:sz w:val="32"/>
          <w:szCs w:val="32"/>
          <w:lang w:val="en-US" w:eastAsia="zh-CN"/>
        </w:rPr>
        <w:t>湖南工商大学数学与统计学院</w:t>
      </w:r>
      <w:r>
        <w:rPr>
          <w:rFonts w:hint="eastAsia" w:ascii="仿宋" w:hAnsi="仿宋" w:eastAsia="仿宋" w:cs="仿宋"/>
          <w:b/>
          <w:bCs/>
          <w:sz w:val="32"/>
          <w:szCs w:val="32"/>
          <w:u w:val="single"/>
          <w:lang w:val="en-US" w:eastAsia="zh-CN"/>
        </w:rPr>
        <w:t xml:space="preserve"> 2026 </w:t>
      </w:r>
      <w:r>
        <w:rPr>
          <w:rFonts w:hint="eastAsia" w:ascii="仿宋" w:hAnsi="仿宋" w:eastAsia="仿宋" w:cs="仿宋"/>
          <w:b/>
          <w:bCs/>
          <w:sz w:val="32"/>
          <w:szCs w:val="32"/>
          <w:lang w:val="en-US" w:eastAsia="zh-CN"/>
        </w:rPr>
        <w:t>年</w:t>
      </w:r>
      <w:r>
        <w:rPr>
          <w:rFonts w:hint="eastAsia" w:ascii="仿宋" w:hAnsi="仿宋" w:eastAsia="仿宋" w:cs="仿宋"/>
          <w:b/>
          <w:bCs/>
          <w:sz w:val="32"/>
          <w:szCs w:val="32"/>
        </w:rPr>
        <w:t>推荐优秀应届</w:t>
      </w:r>
    </w:p>
    <w:p w14:paraId="7615D3D9">
      <w:pPr>
        <w:spacing w:line="500" w:lineRule="exact"/>
        <w:jc w:val="center"/>
        <w:rPr>
          <w:rFonts w:hint="eastAsia" w:ascii="仿宋" w:hAnsi="仿宋" w:eastAsia="仿宋" w:cs="仿宋"/>
          <w:b/>
          <w:bCs/>
          <w:sz w:val="32"/>
          <w:szCs w:val="32"/>
        </w:rPr>
      </w:pPr>
      <w:r>
        <w:rPr>
          <w:rFonts w:hint="eastAsia" w:ascii="仿宋" w:hAnsi="仿宋" w:eastAsia="仿宋" w:cs="仿宋"/>
          <w:b/>
          <w:bCs/>
          <w:sz w:val="32"/>
          <w:szCs w:val="32"/>
        </w:rPr>
        <w:t>本科毕业生免试攻读硕士学位研究生申请表</w:t>
      </w:r>
    </w:p>
    <w:tbl>
      <w:tblPr>
        <w:tblStyle w:val="14"/>
        <w:tblW w:w="4998" w:type="pct"/>
        <w:jc w:val="center"/>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Layout w:type="autofit"/>
        <w:tblCellMar>
          <w:top w:w="0" w:type="dxa"/>
          <w:left w:w="108" w:type="dxa"/>
          <w:bottom w:w="0" w:type="dxa"/>
          <w:right w:w="108" w:type="dxa"/>
        </w:tblCellMar>
      </w:tblPr>
      <w:tblGrid>
        <w:gridCol w:w="1071"/>
        <w:gridCol w:w="2067"/>
        <w:gridCol w:w="714"/>
        <w:gridCol w:w="1089"/>
        <w:gridCol w:w="881"/>
        <w:gridCol w:w="1082"/>
        <w:gridCol w:w="1615"/>
      </w:tblGrid>
      <w:tr w14:paraId="35EF23EC">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567" w:hRule="atLeast"/>
          <w:jc w:val="center"/>
        </w:trPr>
        <w:tc>
          <w:tcPr>
            <w:tcW w:w="629" w:type="pct"/>
            <w:vMerge w:val="restart"/>
            <w:vAlign w:val="center"/>
          </w:tcPr>
          <w:p w14:paraId="32AE4618">
            <w:pPr>
              <w:jc w:val="center"/>
              <w:rPr>
                <w:rFonts w:ascii="Times New Roman" w:hAnsi="Times New Roman" w:eastAsia="宋体" w:cs="Times New Roman"/>
                <w:b w:val="0"/>
                <w:bCs w:val="0"/>
                <w:szCs w:val="21"/>
              </w:rPr>
            </w:pPr>
            <w:r>
              <w:rPr>
                <w:rFonts w:ascii="Times New Roman" w:hAnsi="Times New Roman" w:eastAsia="宋体" w:cs="Times New Roman"/>
                <w:b w:val="0"/>
                <w:bCs w:val="0"/>
                <w:szCs w:val="21"/>
              </w:rPr>
              <w:t>姓名</w:t>
            </w:r>
          </w:p>
        </w:tc>
        <w:tc>
          <w:tcPr>
            <w:tcW w:w="1213" w:type="pct"/>
            <w:vMerge w:val="restart"/>
            <w:vAlign w:val="center"/>
          </w:tcPr>
          <w:p w14:paraId="62C3CE93">
            <w:pPr>
              <w:jc w:val="center"/>
              <w:rPr>
                <w:rFonts w:hint="eastAsia" w:ascii="宋体" w:hAnsi="宋体" w:eastAsia="宋体" w:cs="宋体"/>
                <w:b w:val="0"/>
                <w:bCs w:val="0"/>
                <w:color w:val="FF0000"/>
                <w:szCs w:val="21"/>
              </w:rPr>
            </w:pPr>
            <w:r>
              <w:rPr>
                <w:rFonts w:hint="eastAsia" w:ascii="宋体" w:hAnsi="宋体" w:eastAsia="宋体" w:cs="宋体"/>
                <w:b w:val="0"/>
                <w:bCs w:val="0"/>
                <w:color w:val="000000" w:themeColor="text1"/>
                <w:szCs w:val="21"/>
                <w14:textFill>
                  <w14:solidFill>
                    <w14:schemeClr w14:val="tx1"/>
                  </w14:solidFill>
                </w14:textFill>
              </w:rPr>
              <w:t xml:space="preserve"> </w:t>
            </w:r>
          </w:p>
        </w:tc>
        <w:tc>
          <w:tcPr>
            <w:tcW w:w="419" w:type="pct"/>
            <w:vMerge w:val="restart"/>
            <w:vAlign w:val="center"/>
          </w:tcPr>
          <w:p w14:paraId="0CD8BEAA">
            <w:pPr>
              <w:jc w:val="center"/>
              <w:rPr>
                <w:rFonts w:hint="eastAsia" w:ascii="宋体" w:hAnsi="宋体" w:eastAsia="宋体" w:cs="宋体"/>
                <w:b w:val="0"/>
                <w:bCs w:val="0"/>
                <w:szCs w:val="21"/>
              </w:rPr>
            </w:pPr>
            <w:r>
              <w:rPr>
                <w:rFonts w:hint="eastAsia" w:ascii="宋体" w:hAnsi="宋体" w:eastAsia="宋体" w:cs="宋体"/>
                <w:b w:val="0"/>
                <w:bCs w:val="0"/>
                <w:szCs w:val="21"/>
              </w:rPr>
              <w:t>学院</w:t>
            </w:r>
          </w:p>
        </w:tc>
        <w:tc>
          <w:tcPr>
            <w:tcW w:w="1156" w:type="pct"/>
            <w:gridSpan w:val="2"/>
            <w:vMerge w:val="restart"/>
            <w:vAlign w:val="center"/>
          </w:tcPr>
          <w:p w14:paraId="72172A64">
            <w:pPr>
              <w:jc w:val="center"/>
              <w:rPr>
                <w:rFonts w:hint="eastAsia" w:ascii="宋体" w:hAnsi="宋体" w:eastAsia="宋体" w:cs="宋体"/>
                <w:b w:val="0"/>
                <w:bCs w:val="0"/>
                <w:szCs w:val="21"/>
              </w:rPr>
            </w:pPr>
            <w:r>
              <w:rPr>
                <w:rFonts w:hint="eastAsia" w:ascii="宋体" w:hAnsi="宋体" w:eastAsia="宋体" w:cs="宋体"/>
                <w:b w:val="0"/>
                <w:bCs w:val="0"/>
                <w:szCs w:val="21"/>
              </w:rPr>
              <w:t xml:space="preserve"> </w:t>
            </w:r>
          </w:p>
        </w:tc>
        <w:tc>
          <w:tcPr>
            <w:tcW w:w="635" w:type="pct"/>
            <w:vAlign w:val="center"/>
          </w:tcPr>
          <w:p w14:paraId="7DC225BA">
            <w:pPr>
              <w:jc w:val="center"/>
              <w:rPr>
                <w:rFonts w:hint="eastAsia" w:ascii="宋体" w:hAnsi="宋体" w:eastAsia="宋体" w:cs="宋体"/>
                <w:b w:val="0"/>
                <w:bCs w:val="0"/>
                <w:color w:val="000000"/>
                <w:szCs w:val="21"/>
              </w:rPr>
            </w:pPr>
            <w:r>
              <w:rPr>
                <w:rFonts w:hint="eastAsia" w:ascii="宋体" w:hAnsi="宋体" w:eastAsia="宋体" w:cs="宋体"/>
                <w:b w:val="0"/>
                <w:bCs w:val="0"/>
                <w:color w:val="000000"/>
                <w:szCs w:val="21"/>
              </w:rPr>
              <w:t>学   号</w:t>
            </w:r>
          </w:p>
        </w:tc>
        <w:tc>
          <w:tcPr>
            <w:tcW w:w="947" w:type="pct"/>
            <w:vAlign w:val="center"/>
          </w:tcPr>
          <w:p w14:paraId="1C2E43E3">
            <w:pPr>
              <w:jc w:val="center"/>
              <w:rPr>
                <w:rFonts w:hint="eastAsia" w:ascii="宋体" w:hAnsi="宋体" w:eastAsia="宋体" w:cs="宋体"/>
                <w:b w:val="0"/>
                <w:bCs w:val="0"/>
                <w:color w:val="000000" w:themeColor="text1"/>
                <w:szCs w:val="21"/>
                <w14:textFill>
                  <w14:solidFill>
                    <w14:schemeClr w14:val="tx1"/>
                  </w14:solidFill>
                </w14:textFill>
              </w:rPr>
            </w:pPr>
          </w:p>
        </w:tc>
      </w:tr>
      <w:tr w14:paraId="36CDE8A5">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567" w:hRule="atLeast"/>
          <w:jc w:val="center"/>
        </w:trPr>
        <w:tc>
          <w:tcPr>
            <w:tcW w:w="629" w:type="pct"/>
            <w:vMerge w:val="continue"/>
            <w:vAlign w:val="center"/>
          </w:tcPr>
          <w:p w14:paraId="3241E103">
            <w:pPr>
              <w:jc w:val="center"/>
              <w:rPr>
                <w:rFonts w:ascii="Times New Roman" w:hAnsi="Times New Roman" w:eastAsia="宋体" w:cs="Times New Roman"/>
                <w:b w:val="0"/>
                <w:bCs w:val="0"/>
                <w:szCs w:val="21"/>
              </w:rPr>
            </w:pPr>
          </w:p>
        </w:tc>
        <w:tc>
          <w:tcPr>
            <w:tcW w:w="1213" w:type="pct"/>
            <w:vMerge w:val="continue"/>
            <w:vAlign w:val="center"/>
          </w:tcPr>
          <w:p w14:paraId="2462067C">
            <w:pPr>
              <w:jc w:val="center"/>
              <w:rPr>
                <w:rFonts w:hint="eastAsia" w:ascii="宋体" w:hAnsi="宋体" w:eastAsia="宋体" w:cs="宋体"/>
                <w:b w:val="0"/>
                <w:bCs w:val="0"/>
                <w:szCs w:val="21"/>
              </w:rPr>
            </w:pPr>
          </w:p>
        </w:tc>
        <w:tc>
          <w:tcPr>
            <w:tcW w:w="419" w:type="pct"/>
            <w:vMerge w:val="continue"/>
            <w:vAlign w:val="center"/>
          </w:tcPr>
          <w:p w14:paraId="5F9F8715">
            <w:pPr>
              <w:jc w:val="center"/>
              <w:rPr>
                <w:rFonts w:hint="eastAsia" w:ascii="宋体" w:hAnsi="宋体" w:eastAsia="宋体" w:cs="宋体"/>
                <w:b w:val="0"/>
                <w:bCs w:val="0"/>
                <w:szCs w:val="21"/>
              </w:rPr>
            </w:pPr>
          </w:p>
        </w:tc>
        <w:tc>
          <w:tcPr>
            <w:tcW w:w="1156" w:type="pct"/>
            <w:gridSpan w:val="2"/>
            <w:vMerge w:val="continue"/>
            <w:vAlign w:val="center"/>
          </w:tcPr>
          <w:p w14:paraId="060E07C6">
            <w:pPr>
              <w:jc w:val="center"/>
              <w:rPr>
                <w:rFonts w:hint="eastAsia" w:ascii="宋体" w:hAnsi="宋体" w:eastAsia="宋体" w:cs="宋体"/>
                <w:b w:val="0"/>
                <w:bCs w:val="0"/>
                <w:szCs w:val="21"/>
              </w:rPr>
            </w:pPr>
          </w:p>
        </w:tc>
        <w:tc>
          <w:tcPr>
            <w:tcW w:w="635" w:type="pct"/>
            <w:vAlign w:val="center"/>
          </w:tcPr>
          <w:p w14:paraId="634CF3EB">
            <w:pPr>
              <w:jc w:val="center"/>
              <w:rPr>
                <w:rFonts w:hint="eastAsia" w:ascii="宋体" w:hAnsi="宋体" w:eastAsia="宋体" w:cs="宋体"/>
                <w:b w:val="0"/>
                <w:bCs w:val="0"/>
                <w:szCs w:val="21"/>
              </w:rPr>
            </w:pPr>
            <w:r>
              <w:rPr>
                <w:rFonts w:hint="eastAsia" w:ascii="宋体" w:hAnsi="宋体" w:eastAsia="宋体" w:cs="宋体"/>
                <w:b w:val="0"/>
                <w:bCs w:val="0"/>
                <w:szCs w:val="21"/>
              </w:rPr>
              <w:t>专业班级</w:t>
            </w:r>
          </w:p>
        </w:tc>
        <w:tc>
          <w:tcPr>
            <w:tcW w:w="947" w:type="pct"/>
            <w:vAlign w:val="center"/>
          </w:tcPr>
          <w:p w14:paraId="1A367908">
            <w:pPr>
              <w:jc w:val="center"/>
              <w:rPr>
                <w:rFonts w:hint="eastAsia" w:ascii="宋体" w:hAnsi="宋体" w:eastAsia="宋体" w:cs="宋体"/>
                <w:b w:val="0"/>
                <w:bCs w:val="0"/>
                <w:color w:val="000000" w:themeColor="text1"/>
                <w:szCs w:val="21"/>
                <w14:textFill>
                  <w14:solidFill>
                    <w14:schemeClr w14:val="tx1"/>
                  </w14:solidFill>
                </w14:textFill>
              </w:rPr>
            </w:pPr>
          </w:p>
        </w:tc>
      </w:tr>
      <w:tr w14:paraId="39170C12">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819" w:hRule="atLeast"/>
          <w:jc w:val="center"/>
        </w:trPr>
        <w:tc>
          <w:tcPr>
            <w:tcW w:w="629" w:type="pct"/>
            <w:shd w:val="clear" w:color="auto" w:fill="auto"/>
            <w:vAlign w:val="center"/>
          </w:tcPr>
          <w:p w14:paraId="4B94D3D9">
            <w:pPr>
              <w:jc w:val="center"/>
              <w:rPr>
                <w:rFonts w:ascii="Times New Roman" w:hAnsi="Times New Roman" w:eastAsia="宋体" w:cs="Times New Roman"/>
                <w:b w:val="0"/>
                <w:bCs w:val="0"/>
                <w:kern w:val="2"/>
                <w:sz w:val="21"/>
                <w:szCs w:val="21"/>
                <w:lang w:val="en-US" w:eastAsia="zh-CN" w:bidi="ar-SA"/>
                <w14:ligatures w14:val="none"/>
              </w:rPr>
            </w:pPr>
            <w:r>
              <w:rPr>
                <w:rFonts w:ascii="Times New Roman" w:hAnsi="Times New Roman" w:eastAsia="宋体" w:cs="Times New Roman"/>
                <w:b w:val="0"/>
                <w:bCs w:val="0"/>
                <w:szCs w:val="21"/>
              </w:rPr>
              <w:t>项目</w:t>
            </w:r>
          </w:p>
        </w:tc>
        <w:tc>
          <w:tcPr>
            <w:tcW w:w="2271" w:type="pct"/>
            <w:gridSpan w:val="3"/>
            <w:shd w:val="clear" w:color="auto" w:fill="auto"/>
            <w:vAlign w:val="center"/>
          </w:tcPr>
          <w:p w14:paraId="0F53822D">
            <w:pPr>
              <w:jc w:val="center"/>
              <w:rPr>
                <w:rFonts w:ascii="Times New Roman" w:hAnsi="Times New Roman" w:eastAsia="宋体" w:cs="Times New Roman"/>
                <w:b w:val="0"/>
                <w:bCs w:val="0"/>
                <w:kern w:val="2"/>
                <w:sz w:val="21"/>
                <w:szCs w:val="21"/>
                <w:lang w:val="en-US" w:eastAsia="zh-CN" w:bidi="ar-SA"/>
                <w14:ligatures w14:val="none"/>
              </w:rPr>
            </w:pPr>
            <w:r>
              <w:rPr>
                <w:rFonts w:ascii="Times New Roman" w:hAnsi="Times New Roman" w:eastAsia="宋体" w:cs="Times New Roman"/>
                <w:b w:val="0"/>
                <w:bCs w:val="0"/>
                <w:szCs w:val="21"/>
              </w:rPr>
              <w:t>具体要求</w:t>
            </w:r>
          </w:p>
        </w:tc>
        <w:tc>
          <w:tcPr>
            <w:tcW w:w="516" w:type="pct"/>
            <w:shd w:val="clear" w:color="auto" w:fill="auto"/>
            <w:vAlign w:val="center"/>
          </w:tcPr>
          <w:p w14:paraId="42CD6627">
            <w:pPr>
              <w:jc w:val="center"/>
              <w:rPr>
                <w:rFonts w:ascii="Times New Roman" w:hAnsi="Times New Roman" w:eastAsia="宋体" w:cs="Times New Roman"/>
                <w:b w:val="0"/>
                <w:bCs w:val="0"/>
                <w:szCs w:val="21"/>
              </w:rPr>
            </w:pPr>
            <w:r>
              <w:rPr>
                <w:rFonts w:ascii="Times New Roman" w:hAnsi="Times New Roman" w:eastAsia="宋体" w:cs="Times New Roman"/>
                <w:b w:val="0"/>
                <w:bCs w:val="0"/>
                <w:szCs w:val="21"/>
              </w:rPr>
              <w:t>单项</w:t>
            </w:r>
          </w:p>
          <w:p w14:paraId="039C5585">
            <w:pPr>
              <w:jc w:val="center"/>
              <w:rPr>
                <w:rFonts w:ascii="Times New Roman" w:hAnsi="Times New Roman" w:eastAsia="宋体" w:cs="Times New Roman"/>
                <w:b w:val="0"/>
                <w:bCs w:val="0"/>
                <w:kern w:val="2"/>
                <w:sz w:val="21"/>
                <w:szCs w:val="21"/>
                <w:lang w:val="en-US" w:eastAsia="zh-CN" w:bidi="ar-SA"/>
                <w14:ligatures w14:val="none"/>
              </w:rPr>
            </w:pPr>
            <w:r>
              <w:rPr>
                <w:rFonts w:ascii="Times New Roman" w:hAnsi="Times New Roman" w:eastAsia="宋体" w:cs="Times New Roman"/>
                <w:b w:val="0"/>
                <w:bCs w:val="0"/>
                <w:szCs w:val="21"/>
              </w:rPr>
              <w:t>分值</w:t>
            </w:r>
          </w:p>
        </w:tc>
        <w:tc>
          <w:tcPr>
            <w:tcW w:w="635" w:type="pct"/>
            <w:shd w:val="clear" w:color="auto" w:fill="auto"/>
            <w:vAlign w:val="center"/>
          </w:tcPr>
          <w:p w14:paraId="1C395F6D">
            <w:pPr>
              <w:jc w:val="center"/>
              <w:rPr>
                <w:rFonts w:ascii="Times New Roman" w:hAnsi="Times New Roman" w:eastAsia="宋体" w:cs="Times New Roman"/>
                <w:b w:val="0"/>
                <w:bCs w:val="0"/>
                <w:kern w:val="2"/>
                <w:sz w:val="21"/>
                <w:szCs w:val="21"/>
                <w:lang w:val="en-US" w:eastAsia="zh-CN" w:bidi="ar-SA"/>
                <w14:ligatures w14:val="none"/>
              </w:rPr>
            </w:pPr>
            <w:r>
              <w:rPr>
                <w:rFonts w:ascii="Times New Roman" w:hAnsi="Times New Roman" w:eastAsia="宋体" w:cs="Times New Roman"/>
                <w:b w:val="0"/>
                <w:bCs w:val="0"/>
                <w:szCs w:val="21"/>
              </w:rPr>
              <w:t>自评得分</w:t>
            </w:r>
          </w:p>
        </w:tc>
        <w:tc>
          <w:tcPr>
            <w:tcW w:w="947" w:type="pct"/>
            <w:shd w:val="clear" w:color="auto" w:fill="auto"/>
            <w:vAlign w:val="center"/>
          </w:tcPr>
          <w:p w14:paraId="0DDEFD08">
            <w:pPr>
              <w:jc w:val="center"/>
              <w:rPr>
                <w:rFonts w:ascii="Times New Roman" w:hAnsi="Times New Roman" w:eastAsia="宋体" w:cs="Times New Roman"/>
                <w:b w:val="0"/>
                <w:bCs w:val="0"/>
                <w:kern w:val="2"/>
                <w:sz w:val="21"/>
                <w:szCs w:val="21"/>
                <w:lang w:val="en-US" w:eastAsia="zh-CN" w:bidi="ar-SA"/>
                <w14:ligatures w14:val="none"/>
              </w:rPr>
            </w:pPr>
            <w:r>
              <w:rPr>
                <w:rFonts w:ascii="Times New Roman" w:hAnsi="Times New Roman" w:eastAsia="宋体" w:cs="Times New Roman"/>
                <w:b w:val="0"/>
                <w:bCs w:val="0"/>
                <w:szCs w:val="21"/>
              </w:rPr>
              <w:t>专家审核评分</w:t>
            </w:r>
          </w:p>
        </w:tc>
      </w:tr>
      <w:tr w14:paraId="7D3ADF27">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1134" w:hRule="atLeast"/>
          <w:jc w:val="center"/>
        </w:trPr>
        <w:tc>
          <w:tcPr>
            <w:tcW w:w="629" w:type="pct"/>
            <w:vMerge w:val="restart"/>
            <w:shd w:val="clear" w:color="auto" w:fill="auto"/>
            <w:vAlign w:val="center"/>
          </w:tcPr>
          <w:p w14:paraId="7C2AFCA2">
            <w:pPr>
              <w:jc w:val="center"/>
              <w:rPr>
                <w:rFonts w:hint="eastAsia" w:ascii="宋体" w:hAnsi="宋体" w:eastAsia="宋体" w:cs="宋体"/>
                <w:b w:val="0"/>
                <w:bCs w:val="0"/>
                <w:szCs w:val="21"/>
              </w:rPr>
            </w:pPr>
            <w:r>
              <w:rPr>
                <w:rFonts w:hint="eastAsia" w:ascii="宋体" w:hAnsi="宋体" w:eastAsia="宋体" w:cs="宋体"/>
                <w:b w:val="0"/>
                <w:bCs w:val="0"/>
                <w:szCs w:val="21"/>
                <w:lang w:val="en-US" w:eastAsia="zh-CN"/>
              </w:rPr>
              <w:t>必备条件</w:t>
            </w:r>
          </w:p>
        </w:tc>
        <w:tc>
          <w:tcPr>
            <w:tcW w:w="2271" w:type="pct"/>
            <w:gridSpan w:val="3"/>
            <w:shd w:val="clear" w:color="auto" w:fill="auto"/>
            <w:vAlign w:val="center"/>
          </w:tcPr>
          <w:p w14:paraId="154C4892">
            <w:pPr>
              <w:jc w:val="left"/>
              <w:rPr>
                <w:rFonts w:hint="eastAsia" w:ascii="宋体" w:hAnsi="宋体" w:eastAsia="宋体" w:cs="宋体"/>
                <w:b w:val="0"/>
                <w:bCs w:val="0"/>
                <w:szCs w:val="21"/>
              </w:rPr>
            </w:pPr>
            <w:r>
              <w:rPr>
                <w:rFonts w:hint="eastAsia" w:ascii="宋体" w:hAnsi="宋体" w:eastAsia="宋体" w:cs="宋体"/>
                <w:b w:val="0"/>
                <w:bCs w:val="0"/>
                <w:szCs w:val="21"/>
                <w:lang w:val="en-US" w:eastAsia="zh-CN"/>
              </w:rPr>
              <w:t>1.纳入国家普通本科招生计划录取的应届生（不含专升本），</w:t>
            </w:r>
            <w:r>
              <w:rPr>
                <w:rFonts w:hint="eastAsia" w:ascii="宋体" w:hAnsi="宋体" w:eastAsia="宋体" w:cs="宋体"/>
                <w:b/>
                <w:bCs/>
                <w:szCs w:val="21"/>
                <w:lang w:val="en-US" w:eastAsia="zh-CN"/>
              </w:rPr>
              <w:t>填写是/否</w:t>
            </w:r>
          </w:p>
        </w:tc>
        <w:tc>
          <w:tcPr>
            <w:tcW w:w="516" w:type="pct"/>
            <w:shd w:val="clear" w:color="auto" w:fill="auto"/>
            <w:vAlign w:val="center"/>
          </w:tcPr>
          <w:p w14:paraId="18555314">
            <w:pPr>
              <w:jc w:val="center"/>
              <w:rPr>
                <w:rFonts w:hint="eastAsia" w:ascii="宋体" w:hAnsi="宋体" w:eastAsia="宋体" w:cs="宋体"/>
                <w:b w:val="0"/>
                <w:bCs w:val="0"/>
                <w:szCs w:val="21"/>
              </w:rPr>
            </w:pPr>
            <w:r>
              <w:rPr>
                <w:rFonts w:hint="eastAsia" w:ascii="宋体" w:hAnsi="宋体" w:eastAsia="宋体" w:cs="宋体"/>
                <w:b w:val="0"/>
                <w:bCs w:val="0"/>
                <w:szCs w:val="21"/>
                <w:lang w:val="en-US" w:eastAsia="zh-CN"/>
              </w:rPr>
              <w:t>否决项</w:t>
            </w:r>
          </w:p>
        </w:tc>
        <w:tc>
          <w:tcPr>
            <w:tcW w:w="635" w:type="pct"/>
            <w:shd w:val="clear" w:color="auto" w:fill="auto"/>
            <w:vAlign w:val="center"/>
          </w:tcPr>
          <w:p w14:paraId="1B0FF4C0">
            <w:pPr>
              <w:jc w:val="center"/>
              <w:rPr>
                <w:rFonts w:ascii="Times New Roman" w:hAnsi="Times New Roman" w:eastAsia="宋体" w:cs="Times New Roman"/>
                <w:b w:val="0"/>
                <w:bCs w:val="0"/>
                <w:szCs w:val="21"/>
              </w:rPr>
            </w:pPr>
          </w:p>
        </w:tc>
        <w:tc>
          <w:tcPr>
            <w:tcW w:w="947" w:type="pct"/>
            <w:shd w:val="clear" w:color="auto" w:fill="auto"/>
            <w:vAlign w:val="center"/>
          </w:tcPr>
          <w:p w14:paraId="48CD9EB1">
            <w:pPr>
              <w:jc w:val="center"/>
              <w:rPr>
                <w:rFonts w:ascii="Times New Roman" w:hAnsi="Times New Roman" w:eastAsia="宋体" w:cs="Times New Roman"/>
                <w:b w:val="0"/>
                <w:bCs w:val="0"/>
                <w:szCs w:val="21"/>
              </w:rPr>
            </w:pPr>
          </w:p>
        </w:tc>
      </w:tr>
      <w:tr w14:paraId="745F72B7">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1134" w:hRule="atLeast"/>
          <w:jc w:val="center"/>
        </w:trPr>
        <w:tc>
          <w:tcPr>
            <w:tcW w:w="629" w:type="pct"/>
            <w:vMerge w:val="continue"/>
            <w:shd w:val="clear" w:color="auto" w:fill="auto"/>
            <w:vAlign w:val="center"/>
          </w:tcPr>
          <w:p w14:paraId="7F48D640">
            <w:pPr>
              <w:jc w:val="center"/>
              <w:rPr>
                <w:rFonts w:hint="eastAsia" w:ascii="宋体" w:hAnsi="宋体" w:eastAsia="宋体" w:cs="宋体"/>
                <w:b w:val="0"/>
                <w:bCs w:val="0"/>
                <w:szCs w:val="21"/>
              </w:rPr>
            </w:pPr>
          </w:p>
        </w:tc>
        <w:tc>
          <w:tcPr>
            <w:tcW w:w="2271" w:type="pct"/>
            <w:gridSpan w:val="3"/>
            <w:shd w:val="clear" w:color="auto" w:fill="auto"/>
            <w:vAlign w:val="center"/>
          </w:tcPr>
          <w:p w14:paraId="549E8DE9">
            <w:pPr>
              <w:jc w:val="left"/>
              <w:rPr>
                <w:rFonts w:hint="eastAsia" w:ascii="宋体" w:hAnsi="宋体" w:eastAsia="宋体" w:cs="宋体"/>
                <w:b w:val="0"/>
                <w:bCs w:val="0"/>
                <w:szCs w:val="21"/>
              </w:rPr>
            </w:pPr>
            <w:r>
              <w:rPr>
                <w:rFonts w:hint="eastAsia" w:ascii="宋体" w:hAnsi="宋体" w:eastAsia="宋体" w:cs="宋体"/>
                <w:b w:val="0"/>
                <w:bCs w:val="0"/>
                <w:szCs w:val="21"/>
                <w:lang w:val="en-US" w:eastAsia="zh-CN"/>
              </w:rPr>
              <w:t>2.思想品德考核合格，</w:t>
            </w:r>
            <w:r>
              <w:rPr>
                <w:rFonts w:hint="eastAsia" w:ascii="宋体" w:hAnsi="宋体" w:eastAsia="宋体" w:cs="宋体"/>
                <w:b/>
                <w:bCs/>
                <w:szCs w:val="21"/>
                <w:lang w:val="en-US" w:eastAsia="zh-CN"/>
              </w:rPr>
              <w:t>填写合格/不合格</w:t>
            </w:r>
          </w:p>
        </w:tc>
        <w:tc>
          <w:tcPr>
            <w:tcW w:w="516" w:type="pct"/>
            <w:shd w:val="clear" w:color="auto" w:fill="auto"/>
            <w:vAlign w:val="center"/>
          </w:tcPr>
          <w:p w14:paraId="7DE28C56">
            <w:pPr>
              <w:jc w:val="center"/>
              <w:rPr>
                <w:rFonts w:hint="eastAsia" w:ascii="宋体" w:hAnsi="宋体" w:eastAsia="宋体" w:cs="宋体"/>
                <w:b w:val="0"/>
                <w:bCs w:val="0"/>
                <w:szCs w:val="21"/>
              </w:rPr>
            </w:pPr>
            <w:r>
              <w:rPr>
                <w:rFonts w:hint="eastAsia" w:ascii="宋体" w:hAnsi="宋体" w:eastAsia="宋体" w:cs="宋体"/>
                <w:b w:val="0"/>
                <w:bCs w:val="0"/>
                <w:szCs w:val="21"/>
                <w:lang w:val="en-US" w:eastAsia="zh-CN"/>
              </w:rPr>
              <w:t>否决项</w:t>
            </w:r>
          </w:p>
        </w:tc>
        <w:tc>
          <w:tcPr>
            <w:tcW w:w="635" w:type="pct"/>
            <w:shd w:val="clear" w:color="auto" w:fill="auto"/>
            <w:vAlign w:val="center"/>
          </w:tcPr>
          <w:p w14:paraId="2934B065">
            <w:pPr>
              <w:jc w:val="center"/>
              <w:rPr>
                <w:rFonts w:ascii="Times New Roman" w:hAnsi="Times New Roman" w:eastAsia="宋体" w:cs="Times New Roman"/>
                <w:b w:val="0"/>
                <w:bCs w:val="0"/>
                <w:szCs w:val="21"/>
              </w:rPr>
            </w:pPr>
          </w:p>
        </w:tc>
        <w:tc>
          <w:tcPr>
            <w:tcW w:w="947" w:type="pct"/>
            <w:shd w:val="clear" w:color="auto" w:fill="auto"/>
            <w:vAlign w:val="center"/>
          </w:tcPr>
          <w:p w14:paraId="64811B60">
            <w:pPr>
              <w:jc w:val="center"/>
              <w:rPr>
                <w:rFonts w:ascii="Times New Roman" w:hAnsi="Times New Roman" w:eastAsia="宋体" w:cs="Times New Roman"/>
                <w:b w:val="0"/>
                <w:bCs w:val="0"/>
                <w:szCs w:val="21"/>
              </w:rPr>
            </w:pPr>
          </w:p>
        </w:tc>
      </w:tr>
      <w:tr w14:paraId="1C50A5A9">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1134" w:hRule="atLeast"/>
          <w:jc w:val="center"/>
        </w:trPr>
        <w:tc>
          <w:tcPr>
            <w:tcW w:w="629" w:type="pct"/>
            <w:vMerge w:val="continue"/>
            <w:shd w:val="clear" w:color="auto" w:fill="auto"/>
            <w:vAlign w:val="center"/>
          </w:tcPr>
          <w:p w14:paraId="06F8B14E">
            <w:pPr>
              <w:jc w:val="center"/>
              <w:rPr>
                <w:rFonts w:hint="eastAsia" w:ascii="宋体" w:hAnsi="宋体" w:eastAsia="宋体" w:cs="宋体"/>
                <w:b w:val="0"/>
                <w:bCs w:val="0"/>
                <w:szCs w:val="21"/>
              </w:rPr>
            </w:pPr>
          </w:p>
        </w:tc>
        <w:tc>
          <w:tcPr>
            <w:tcW w:w="2271" w:type="pct"/>
            <w:gridSpan w:val="3"/>
            <w:shd w:val="clear" w:color="auto" w:fill="auto"/>
            <w:vAlign w:val="center"/>
          </w:tcPr>
          <w:p w14:paraId="3735AA34">
            <w:pPr>
              <w:jc w:val="left"/>
              <w:rPr>
                <w:rFonts w:hint="eastAsia" w:ascii="宋体" w:hAnsi="宋体" w:eastAsia="宋体" w:cs="宋体"/>
                <w:b w:val="0"/>
                <w:bCs w:val="0"/>
                <w:szCs w:val="21"/>
              </w:rPr>
            </w:pPr>
            <w:r>
              <w:rPr>
                <w:rFonts w:hint="eastAsia" w:ascii="宋体" w:hAnsi="宋体" w:eastAsia="宋体" w:cs="宋体"/>
                <w:b w:val="0"/>
                <w:bCs w:val="0"/>
                <w:szCs w:val="21"/>
                <w:lang w:val="en-US" w:eastAsia="zh-CN"/>
              </w:rPr>
              <w:t>3.无任何考试作弊和剽窃他人学术成果记录，无任何违法违纪受处分记录，</w:t>
            </w:r>
            <w:r>
              <w:rPr>
                <w:rFonts w:hint="eastAsia" w:ascii="宋体" w:hAnsi="宋体" w:eastAsia="宋体" w:cs="宋体"/>
                <w:b/>
                <w:bCs/>
                <w:szCs w:val="21"/>
                <w:lang w:val="en-US" w:eastAsia="zh-CN"/>
              </w:rPr>
              <w:t>填写合格/不合格</w:t>
            </w:r>
          </w:p>
        </w:tc>
        <w:tc>
          <w:tcPr>
            <w:tcW w:w="516" w:type="pct"/>
            <w:shd w:val="clear" w:color="auto" w:fill="auto"/>
            <w:vAlign w:val="center"/>
          </w:tcPr>
          <w:p w14:paraId="208C7C19">
            <w:pPr>
              <w:jc w:val="center"/>
              <w:rPr>
                <w:rFonts w:hint="eastAsia" w:ascii="宋体" w:hAnsi="宋体" w:eastAsia="宋体" w:cs="宋体"/>
                <w:b w:val="0"/>
                <w:bCs w:val="0"/>
                <w:szCs w:val="21"/>
              </w:rPr>
            </w:pPr>
            <w:r>
              <w:rPr>
                <w:rFonts w:hint="eastAsia" w:ascii="宋体" w:hAnsi="宋体" w:eastAsia="宋体" w:cs="宋体"/>
                <w:b w:val="0"/>
                <w:bCs w:val="0"/>
                <w:szCs w:val="21"/>
                <w:lang w:val="en-US" w:eastAsia="zh-CN"/>
              </w:rPr>
              <w:t>否决项</w:t>
            </w:r>
          </w:p>
        </w:tc>
        <w:tc>
          <w:tcPr>
            <w:tcW w:w="635" w:type="pct"/>
            <w:shd w:val="clear" w:color="auto" w:fill="auto"/>
            <w:vAlign w:val="center"/>
          </w:tcPr>
          <w:p w14:paraId="3396EFA7">
            <w:pPr>
              <w:jc w:val="center"/>
              <w:rPr>
                <w:rFonts w:ascii="Times New Roman" w:hAnsi="Times New Roman" w:eastAsia="宋体" w:cs="Times New Roman"/>
                <w:b w:val="0"/>
                <w:bCs w:val="0"/>
                <w:szCs w:val="21"/>
              </w:rPr>
            </w:pPr>
          </w:p>
        </w:tc>
        <w:tc>
          <w:tcPr>
            <w:tcW w:w="947" w:type="pct"/>
            <w:shd w:val="clear" w:color="auto" w:fill="auto"/>
            <w:vAlign w:val="center"/>
          </w:tcPr>
          <w:p w14:paraId="4169E356">
            <w:pPr>
              <w:jc w:val="center"/>
              <w:rPr>
                <w:rFonts w:ascii="Times New Roman" w:hAnsi="Times New Roman" w:eastAsia="宋体" w:cs="Times New Roman"/>
                <w:b w:val="0"/>
                <w:bCs w:val="0"/>
                <w:szCs w:val="21"/>
              </w:rPr>
            </w:pPr>
          </w:p>
        </w:tc>
      </w:tr>
      <w:tr w14:paraId="6858F792">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1134" w:hRule="atLeast"/>
          <w:jc w:val="center"/>
        </w:trPr>
        <w:tc>
          <w:tcPr>
            <w:tcW w:w="629" w:type="pct"/>
            <w:vMerge w:val="continue"/>
            <w:shd w:val="clear" w:color="auto" w:fill="auto"/>
            <w:vAlign w:val="center"/>
          </w:tcPr>
          <w:p w14:paraId="7EE559BB">
            <w:pPr>
              <w:jc w:val="center"/>
              <w:rPr>
                <w:rFonts w:hint="eastAsia" w:ascii="宋体" w:hAnsi="宋体" w:eastAsia="宋体" w:cs="宋体"/>
                <w:b w:val="0"/>
                <w:bCs w:val="0"/>
                <w:szCs w:val="21"/>
              </w:rPr>
            </w:pPr>
          </w:p>
        </w:tc>
        <w:tc>
          <w:tcPr>
            <w:tcW w:w="2271" w:type="pct"/>
            <w:gridSpan w:val="3"/>
            <w:shd w:val="clear" w:color="auto" w:fill="auto"/>
            <w:vAlign w:val="center"/>
          </w:tcPr>
          <w:p w14:paraId="3145420C">
            <w:pPr>
              <w:jc w:val="left"/>
              <w:rPr>
                <w:rFonts w:hint="eastAsia" w:ascii="宋体" w:hAnsi="宋体" w:eastAsia="宋体" w:cs="宋体"/>
                <w:b w:val="0"/>
                <w:bCs w:val="0"/>
                <w:szCs w:val="21"/>
              </w:rPr>
            </w:pPr>
            <w:r>
              <w:rPr>
                <w:rFonts w:hint="eastAsia" w:ascii="宋体" w:hAnsi="宋体" w:eastAsia="宋体" w:cs="宋体"/>
                <w:b w:val="0"/>
                <w:bCs w:val="0"/>
                <w:szCs w:val="21"/>
                <w:lang w:val="en-US" w:eastAsia="zh-CN"/>
              </w:rPr>
              <w:t>4.非外语类专业学生取得大学英语四级考试425分及以上，</w:t>
            </w:r>
            <w:r>
              <w:rPr>
                <w:rFonts w:hint="eastAsia" w:ascii="宋体" w:hAnsi="宋体" w:eastAsia="宋体" w:cs="宋体"/>
                <w:b/>
                <w:bCs/>
                <w:szCs w:val="21"/>
                <w:lang w:val="en-US" w:eastAsia="zh-CN"/>
              </w:rPr>
              <w:t>填写合格/不合格</w:t>
            </w:r>
          </w:p>
        </w:tc>
        <w:tc>
          <w:tcPr>
            <w:tcW w:w="516" w:type="pct"/>
            <w:shd w:val="clear" w:color="auto" w:fill="auto"/>
            <w:vAlign w:val="center"/>
          </w:tcPr>
          <w:p w14:paraId="2B536959">
            <w:pPr>
              <w:jc w:val="center"/>
              <w:rPr>
                <w:rFonts w:hint="eastAsia" w:ascii="宋体" w:hAnsi="宋体" w:eastAsia="宋体" w:cs="宋体"/>
                <w:b w:val="0"/>
                <w:bCs w:val="0"/>
                <w:szCs w:val="21"/>
              </w:rPr>
            </w:pPr>
            <w:r>
              <w:rPr>
                <w:rFonts w:hint="eastAsia" w:ascii="宋体" w:hAnsi="宋体" w:eastAsia="宋体" w:cs="宋体"/>
                <w:b w:val="0"/>
                <w:bCs w:val="0"/>
                <w:szCs w:val="21"/>
                <w:lang w:val="en-US" w:eastAsia="zh-CN"/>
              </w:rPr>
              <w:t>否决项</w:t>
            </w:r>
          </w:p>
        </w:tc>
        <w:tc>
          <w:tcPr>
            <w:tcW w:w="635" w:type="pct"/>
            <w:shd w:val="clear" w:color="auto" w:fill="auto"/>
            <w:vAlign w:val="center"/>
          </w:tcPr>
          <w:p w14:paraId="5D339E3A">
            <w:pPr>
              <w:jc w:val="center"/>
              <w:rPr>
                <w:rFonts w:ascii="Times New Roman" w:hAnsi="Times New Roman" w:eastAsia="宋体" w:cs="Times New Roman"/>
                <w:b w:val="0"/>
                <w:bCs w:val="0"/>
                <w:szCs w:val="21"/>
              </w:rPr>
            </w:pPr>
          </w:p>
        </w:tc>
        <w:tc>
          <w:tcPr>
            <w:tcW w:w="947" w:type="pct"/>
            <w:shd w:val="clear" w:color="auto" w:fill="auto"/>
            <w:vAlign w:val="center"/>
          </w:tcPr>
          <w:p w14:paraId="430635CA">
            <w:pPr>
              <w:jc w:val="center"/>
              <w:rPr>
                <w:rFonts w:ascii="Times New Roman" w:hAnsi="Times New Roman" w:eastAsia="宋体" w:cs="Times New Roman"/>
                <w:b w:val="0"/>
                <w:bCs w:val="0"/>
                <w:szCs w:val="21"/>
              </w:rPr>
            </w:pPr>
          </w:p>
        </w:tc>
      </w:tr>
      <w:tr w14:paraId="2C235BC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4758" w:hRule="atLeast"/>
          <w:jc w:val="center"/>
        </w:trPr>
        <w:tc>
          <w:tcPr>
            <w:tcW w:w="629" w:type="pct"/>
            <w:vAlign w:val="center"/>
          </w:tcPr>
          <w:p w14:paraId="023E7107">
            <w:pPr>
              <w:jc w:val="center"/>
              <w:rPr>
                <w:rFonts w:ascii="Times New Roman" w:hAnsi="Times New Roman" w:eastAsia="宋体" w:cs="Times New Roman"/>
                <w:b w:val="0"/>
                <w:bCs w:val="0"/>
                <w:szCs w:val="21"/>
              </w:rPr>
            </w:pPr>
            <w:r>
              <w:rPr>
                <w:rFonts w:ascii="Times New Roman" w:hAnsi="Times New Roman" w:eastAsia="宋体" w:cs="Times New Roman"/>
                <w:b w:val="0"/>
                <w:bCs w:val="0"/>
                <w:szCs w:val="21"/>
              </w:rPr>
              <w:t>学业成绩</w:t>
            </w:r>
          </w:p>
        </w:tc>
        <w:tc>
          <w:tcPr>
            <w:tcW w:w="2271" w:type="pct"/>
            <w:gridSpan w:val="3"/>
            <w:vAlign w:val="center"/>
          </w:tcPr>
          <w:p w14:paraId="2550925E">
            <w:pPr>
              <w:ind w:left="-15" w:firstLine="420" w:firstLineChars="200"/>
              <w:rPr>
                <w:rFonts w:ascii="Times New Roman" w:hAnsi="Times New Roman" w:eastAsia="宋体" w:cs="Times New Roman"/>
                <w:b w:val="0"/>
                <w:bCs w:val="0"/>
                <w:szCs w:val="21"/>
              </w:rPr>
            </w:pPr>
            <w:r>
              <w:rPr>
                <w:rFonts w:ascii="Times New Roman" w:hAnsi="Times New Roman" w:eastAsia="宋体" w:cs="Times New Roman"/>
                <w:b w:val="0"/>
                <w:bCs w:val="0"/>
                <w:szCs w:val="21"/>
              </w:rPr>
              <w:t>学业成绩是指在校学习期间所有教学环节的加权平均成绩，是推免遴选工作最基础的指标。学生须完成所在专业的人才培养方案前3年所有教学环节并取得合格成绩。学分学业成绩的量化转换公式：平均学分绩点×25。</w:t>
            </w:r>
          </w:p>
          <w:p w14:paraId="090786A9">
            <w:pPr>
              <w:ind w:left="-15" w:firstLine="420" w:firstLineChars="200"/>
              <w:rPr>
                <w:rFonts w:ascii="Times New Roman" w:hAnsi="Times New Roman" w:eastAsia="宋体" w:cs="Times New Roman"/>
                <w:b w:val="0"/>
                <w:bCs w:val="0"/>
                <w:szCs w:val="21"/>
              </w:rPr>
            </w:pPr>
            <w:r>
              <w:rPr>
                <w:rFonts w:hint="eastAsia" w:ascii="Times New Roman" w:hAnsi="Times New Roman" w:eastAsia="宋体" w:cs="Times New Roman"/>
                <w:b w:val="0"/>
                <w:bCs w:val="0"/>
                <w:szCs w:val="21"/>
              </w:rPr>
              <w:t>平均学分绩点是学生所读全部课程所得学分绩点之和除以学生同期修读的学分，即：平均学分绩点=∑（课程学分×所得绩点）/∑课程学分。依据《湖南工商大学普通全日制本科学生学籍管理制度》等最新文件评定，使用相关课程的首考成绩作为推荐遴选的学业成绩，由</w:t>
            </w:r>
            <w:r>
              <w:rPr>
                <w:rFonts w:hint="eastAsia" w:ascii="Times New Roman" w:hAnsi="Times New Roman" w:eastAsia="宋体" w:cs="Times New Roman"/>
                <w:b w:val="0"/>
                <w:bCs w:val="0"/>
                <w:szCs w:val="21"/>
                <w:lang w:val="en-US" w:eastAsia="zh-CN"/>
              </w:rPr>
              <w:t>学校</w:t>
            </w:r>
            <w:r>
              <w:rPr>
                <w:rFonts w:hint="eastAsia" w:ascii="Times New Roman" w:hAnsi="Times New Roman" w:eastAsia="宋体" w:cs="Times New Roman"/>
                <w:b w:val="0"/>
                <w:bCs w:val="0"/>
                <w:szCs w:val="21"/>
              </w:rPr>
              <w:t>本科生院出具。</w:t>
            </w:r>
          </w:p>
        </w:tc>
        <w:tc>
          <w:tcPr>
            <w:tcW w:w="516" w:type="pct"/>
            <w:vAlign w:val="center"/>
          </w:tcPr>
          <w:p w14:paraId="1F0BF0E3">
            <w:pPr>
              <w:jc w:val="center"/>
              <w:rPr>
                <w:rFonts w:ascii="Times New Roman" w:hAnsi="Times New Roman" w:eastAsia="宋体" w:cs="Times New Roman"/>
                <w:b w:val="0"/>
                <w:bCs w:val="0"/>
                <w:szCs w:val="21"/>
              </w:rPr>
            </w:pPr>
            <w:r>
              <w:rPr>
                <w:rFonts w:ascii="Times New Roman" w:hAnsi="Times New Roman" w:eastAsia="宋体" w:cs="Times New Roman"/>
                <w:b w:val="0"/>
                <w:bCs w:val="0"/>
                <w:szCs w:val="21"/>
              </w:rPr>
              <w:t>100</w:t>
            </w:r>
          </w:p>
        </w:tc>
        <w:tc>
          <w:tcPr>
            <w:tcW w:w="635" w:type="pct"/>
            <w:vAlign w:val="center"/>
          </w:tcPr>
          <w:p w14:paraId="2824F04C">
            <w:pPr>
              <w:jc w:val="center"/>
              <w:rPr>
                <w:rFonts w:ascii="Times New Roman" w:hAnsi="Times New Roman" w:eastAsia="宋体" w:cs="Times New Roman"/>
                <w:b w:val="0"/>
                <w:bCs w:val="0"/>
                <w:szCs w:val="21"/>
              </w:rPr>
            </w:pPr>
          </w:p>
        </w:tc>
        <w:tc>
          <w:tcPr>
            <w:tcW w:w="947" w:type="pct"/>
            <w:vAlign w:val="center"/>
          </w:tcPr>
          <w:p w14:paraId="30931724">
            <w:pPr>
              <w:jc w:val="center"/>
              <w:rPr>
                <w:rFonts w:ascii="Times New Roman" w:hAnsi="Times New Roman" w:eastAsia="宋体" w:cs="Times New Roman"/>
                <w:b w:val="0"/>
                <w:bCs w:val="0"/>
                <w:szCs w:val="21"/>
              </w:rPr>
            </w:pPr>
          </w:p>
        </w:tc>
      </w:tr>
      <w:tr w14:paraId="047CFB10">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1382" w:hRule="atLeast"/>
          <w:jc w:val="center"/>
        </w:trPr>
        <w:tc>
          <w:tcPr>
            <w:tcW w:w="629" w:type="pct"/>
            <w:vAlign w:val="center"/>
          </w:tcPr>
          <w:p w14:paraId="1B9CC0B3">
            <w:pPr>
              <w:jc w:val="center"/>
              <w:rPr>
                <w:rFonts w:ascii="Times New Roman" w:hAnsi="Times New Roman" w:eastAsia="宋体" w:cs="Times New Roman"/>
                <w:b w:val="0"/>
                <w:bCs w:val="0"/>
                <w:szCs w:val="21"/>
              </w:rPr>
            </w:pPr>
            <w:r>
              <w:rPr>
                <w:rFonts w:ascii="Times New Roman" w:hAnsi="Times New Roman" w:eastAsia="宋体" w:cs="Times New Roman"/>
                <w:b w:val="0"/>
                <w:bCs w:val="0"/>
                <w:szCs w:val="21"/>
              </w:rPr>
              <w:t>学术专长</w:t>
            </w:r>
          </w:p>
          <w:p w14:paraId="6385B4E7">
            <w:pPr>
              <w:jc w:val="center"/>
              <w:rPr>
                <w:rFonts w:ascii="Times New Roman" w:hAnsi="Times New Roman" w:eastAsia="宋体" w:cs="Times New Roman"/>
                <w:b w:val="0"/>
                <w:bCs w:val="0"/>
                <w:szCs w:val="21"/>
              </w:rPr>
            </w:pPr>
            <w:r>
              <w:rPr>
                <w:rFonts w:ascii="Times New Roman" w:hAnsi="Times New Roman" w:eastAsia="宋体" w:cs="Times New Roman"/>
                <w:b w:val="0"/>
                <w:bCs w:val="0"/>
                <w:szCs w:val="21"/>
              </w:rPr>
              <w:t>成绩</w:t>
            </w:r>
          </w:p>
        </w:tc>
        <w:tc>
          <w:tcPr>
            <w:tcW w:w="2271" w:type="pct"/>
            <w:gridSpan w:val="3"/>
            <w:vAlign w:val="center"/>
          </w:tcPr>
          <w:p w14:paraId="0A9783A3">
            <w:pPr>
              <w:ind w:firstLine="420" w:firstLineChars="200"/>
              <w:rPr>
                <w:rFonts w:ascii="Times New Roman" w:hAnsi="Times New Roman" w:eastAsia="宋体" w:cs="Times New Roman"/>
                <w:b w:val="0"/>
                <w:bCs w:val="0"/>
                <w:szCs w:val="21"/>
              </w:rPr>
            </w:pPr>
            <w:r>
              <w:rPr>
                <w:rFonts w:ascii="Times New Roman" w:hAnsi="Times New Roman" w:eastAsia="宋体" w:cs="Times New Roman"/>
                <w:b w:val="0"/>
                <w:bCs w:val="0"/>
                <w:szCs w:val="21"/>
              </w:rPr>
              <w:t>根据本科生学术成果业绩，经学院申请材料审核专家组复核认定。</w:t>
            </w:r>
          </w:p>
          <w:p w14:paraId="1B79F9EB">
            <w:pPr>
              <w:ind w:firstLine="420" w:firstLineChars="200"/>
              <w:rPr>
                <w:rFonts w:ascii="Times New Roman" w:hAnsi="Times New Roman" w:eastAsia="宋体" w:cs="Times New Roman"/>
                <w:b w:val="0"/>
                <w:bCs w:val="0"/>
                <w:szCs w:val="21"/>
              </w:rPr>
            </w:pPr>
            <w:r>
              <w:rPr>
                <w:rFonts w:ascii="Times New Roman" w:hAnsi="Times New Roman" w:eastAsia="宋体" w:cs="Times New Roman"/>
                <w:b w:val="0"/>
                <w:bCs w:val="0"/>
                <w:szCs w:val="21"/>
              </w:rPr>
              <w:t>相关佐证材料附在本表后。</w:t>
            </w:r>
          </w:p>
        </w:tc>
        <w:tc>
          <w:tcPr>
            <w:tcW w:w="516" w:type="pct"/>
            <w:vAlign w:val="center"/>
          </w:tcPr>
          <w:p w14:paraId="31756F0F">
            <w:pPr>
              <w:jc w:val="center"/>
              <w:rPr>
                <w:rFonts w:ascii="Times New Roman" w:hAnsi="Times New Roman" w:eastAsia="宋体" w:cs="Times New Roman"/>
                <w:b w:val="0"/>
                <w:bCs w:val="0"/>
                <w:szCs w:val="21"/>
              </w:rPr>
            </w:pPr>
            <w:r>
              <w:rPr>
                <w:rFonts w:ascii="Times New Roman" w:hAnsi="Times New Roman" w:eastAsia="宋体" w:cs="Times New Roman"/>
                <w:b w:val="0"/>
                <w:bCs w:val="0"/>
                <w:szCs w:val="21"/>
              </w:rPr>
              <w:t>100</w:t>
            </w:r>
          </w:p>
        </w:tc>
        <w:tc>
          <w:tcPr>
            <w:tcW w:w="635" w:type="pct"/>
            <w:vAlign w:val="center"/>
          </w:tcPr>
          <w:p w14:paraId="01325F41">
            <w:pPr>
              <w:jc w:val="center"/>
              <w:rPr>
                <w:rFonts w:ascii="Times New Roman" w:hAnsi="Times New Roman" w:eastAsia="宋体" w:cs="Times New Roman"/>
                <w:b w:val="0"/>
                <w:bCs w:val="0"/>
                <w:szCs w:val="21"/>
              </w:rPr>
            </w:pPr>
          </w:p>
        </w:tc>
        <w:tc>
          <w:tcPr>
            <w:tcW w:w="947" w:type="pct"/>
            <w:vAlign w:val="center"/>
          </w:tcPr>
          <w:p w14:paraId="0771A118">
            <w:pPr>
              <w:jc w:val="center"/>
              <w:rPr>
                <w:rFonts w:ascii="Times New Roman" w:hAnsi="Times New Roman" w:eastAsia="宋体" w:cs="Times New Roman"/>
                <w:b w:val="0"/>
                <w:bCs w:val="0"/>
                <w:szCs w:val="21"/>
              </w:rPr>
            </w:pPr>
          </w:p>
        </w:tc>
      </w:tr>
      <w:tr w14:paraId="4EE5629A">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3055" w:hRule="atLeast"/>
          <w:jc w:val="center"/>
        </w:trPr>
        <w:tc>
          <w:tcPr>
            <w:tcW w:w="629" w:type="pct"/>
            <w:vAlign w:val="center"/>
          </w:tcPr>
          <w:p w14:paraId="49B83C00">
            <w:pPr>
              <w:jc w:val="center"/>
              <w:rPr>
                <w:rFonts w:ascii="Times New Roman" w:hAnsi="Times New Roman" w:eastAsia="宋体" w:cs="Times New Roman"/>
                <w:b w:val="0"/>
                <w:bCs w:val="0"/>
                <w:szCs w:val="21"/>
              </w:rPr>
            </w:pPr>
            <w:r>
              <w:rPr>
                <w:rFonts w:ascii="Times New Roman" w:hAnsi="Times New Roman" w:eastAsia="宋体" w:cs="Times New Roman"/>
                <w:b w:val="0"/>
                <w:bCs w:val="0"/>
                <w:szCs w:val="21"/>
              </w:rPr>
              <w:t>综合素质</w:t>
            </w:r>
          </w:p>
          <w:p w14:paraId="3BE2B143">
            <w:pPr>
              <w:jc w:val="center"/>
              <w:rPr>
                <w:rFonts w:ascii="Times New Roman" w:hAnsi="Times New Roman" w:eastAsia="宋体" w:cs="Times New Roman"/>
                <w:b w:val="0"/>
                <w:bCs w:val="0"/>
                <w:szCs w:val="21"/>
              </w:rPr>
            </w:pPr>
            <w:r>
              <w:rPr>
                <w:rFonts w:ascii="Times New Roman" w:hAnsi="Times New Roman" w:eastAsia="宋体" w:cs="Times New Roman"/>
                <w:b w:val="0"/>
                <w:bCs w:val="0"/>
                <w:szCs w:val="21"/>
              </w:rPr>
              <w:t>评价成绩</w:t>
            </w:r>
          </w:p>
        </w:tc>
        <w:tc>
          <w:tcPr>
            <w:tcW w:w="2271" w:type="pct"/>
            <w:gridSpan w:val="3"/>
            <w:vAlign w:val="center"/>
          </w:tcPr>
          <w:p w14:paraId="6A39FE82">
            <w:pPr>
              <w:ind w:firstLine="420" w:firstLineChars="200"/>
              <w:rPr>
                <w:rFonts w:ascii="Times New Roman" w:hAnsi="Times New Roman" w:eastAsia="宋体" w:cs="Times New Roman"/>
                <w:b w:val="0"/>
                <w:bCs w:val="0"/>
                <w:szCs w:val="21"/>
              </w:rPr>
            </w:pPr>
            <w:r>
              <w:rPr>
                <w:rFonts w:ascii="Times New Roman" w:hAnsi="Times New Roman" w:eastAsia="宋体" w:cs="Times New Roman"/>
                <w:b w:val="0"/>
                <w:bCs w:val="0"/>
                <w:szCs w:val="21"/>
              </w:rPr>
              <w:t>在学业成绩和学术专长成绩基础上，根据学科专业特点，在推免实施细则中设置综合素质评价成绩，用于评价学生全面发展方面的表现，如参军入伍服兵役、参加志愿服务或公益活动、到国际组织实习交流、获发明专利（含软著等）、参加全国性体育或艺术比赛获奖等，不得与学术专长成绩认定项目重复。</w:t>
            </w:r>
          </w:p>
          <w:p w14:paraId="6969CDC5">
            <w:pPr>
              <w:ind w:firstLine="420" w:firstLineChars="200"/>
              <w:rPr>
                <w:rFonts w:ascii="Times New Roman" w:hAnsi="Times New Roman" w:eastAsia="宋体" w:cs="Times New Roman"/>
                <w:b w:val="0"/>
                <w:bCs w:val="0"/>
                <w:szCs w:val="21"/>
              </w:rPr>
            </w:pPr>
            <w:r>
              <w:rPr>
                <w:rFonts w:ascii="Times New Roman" w:hAnsi="Times New Roman" w:eastAsia="宋体" w:cs="Times New Roman"/>
                <w:b w:val="0"/>
                <w:bCs w:val="0"/>
                <w:szCs w:val="21"/>
              </w:rPr>
              <w:t>相关佐证材料附在本表后。</w:t>
            </w:r>
          </w:p>
        </w:tc>
        <w:tc>
          <w:tcPr>
            <w:tcW w:w="516" w:type="pct"/>
            <w:vAlign w:val="center"/>
          </w:tcPr>
          <w:p w14:paraId="47B0115A">
            <w:pPr>
              <w:jc w:val="center"/>
              <w:rPr>
                <w:rFonts w:ascii="Times New Roman" w:hAnsi="Times New Roman" w:eastAsia="宋体" w:cs="Times New Roman"/>
                <w:b w:val="0"/>
                <w:bCs w:val="0"/>
                <w:szCs w:val="21"/>
              </w:rPr>
            </w:pPr>
            <w:r>
              <w:rPr>
                <w:rFonts w:ascii="Times New Roman" w:hAnsi="Times New Roman" w:eastAsia="宋体" w:cs="Times New Roman"/>
                <w:b w:val="0"/>
                <w:bCs w:val="0"/>
                <w:szCs w:val="21"/>
              </w:rPr>
              <w:t>10</w:t>
            </w:r>
          </w:p>
        </w:tc>
        <w:tc>
          <w:tcPr>
            <w:tcW w:w="635" w:type="pct"/>
            <w:vAlign w:val="center"/>
          </w:tcPr>
          <w:p w14:paraId="489673CD">
            <w:pPr>
              <w:jc w:val="center"/>
              <w:rPr>
                <w:rFonts w:ascii="Times New Roman" w:hAnsi="Times New Roman" w:eastAsia="宋体" w:cs="Times New Roman"/>
                <w:b w:val="0"/>
                <w:bCs w:val="0"/>
                <w:szCs w:val="21"/>
              </w:rPr>
            </w:pPr>
          </w:p>
        </w:tc>
        <w:tc>
          <w:tcPr>
            <w:tcW w:w="947" w:type="pct"/>
            <w:vAlign w:val="center"/>
          </w:tcPr>
          <w:p w14:paraId="36EEEE3E">
            <w:pPr>
              <w:jc w:val="center"/>
              <w:rPr>
                <w:rFonts w:ascii="Times New Roman" w:hAnsi="Times New Roman" w:eastAsia="宋体" w:cs="Times New Roman"/>
                <w:b w:val="0"/>
                <w:bCs w:val="0"/>
                <w:szCs w:val="21"/>
              </w:rPr>
            </w:pPr>
          </w:p>
        </w:tc>
      </w:tr>
      <w:tr w14:paraId="450599FD">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2539" w:hRule="atLeast"/>
          <w:jc w:val="center"/>
        </w:trPr>
        <w:tc>
          <w:tcPr>
            <w:tcW w:w="629" w:type="pct"/>
            <w:vAlign w:val="center"/>
          </w:tcPr>
          <w:p w14:paraId="395BADEC">
            <w:pPr>
              <w:jc w:val="center"/>
              <w:rPr>
                <w:rFonts w:ascii="Times New Roman" w:hAnsi="Times New Roman" w:eastAsia="宋体" w:cs="Times New Roman"/>
                <w:b w:val="0"/>
                <w:bCs w:val="0"/>
                <w:color w:val="000000"/>
                <w:kern w:val="0"/>
                <w:szCs w:val="21"/>
                <w:lang w:bidi="ar"/>
              </w:rPr>
            </w:pPr>
            <w:r>
              <w:rPr>
                <w:rFonts w:ascii="Times New Roman" w:hAnsi="Times New Roman" w:eastAsia="宋体" w:cs="Times New Roman"/>
                <w:b w:val="0"/>
                <w:bCs w:val="0"/>
                <w:color w:val="000000"/>
                <w:kern w:val="0"/>
                <w:szCs w:val="21"/>
                <w:lang w:bidi="ar"/>
              </w:rPr>
              <w:t>学生诚信</w:t>
            </w:r>
          </w:p>
          <w:p w14:paraId="3F6E71E5">
            <w:pPr>
              <w:jc w:val="center"/>
              <w:rPr>
                <w:rFonts w:ascii="Times New Roman" w:hAnsi="Times New Roman" w:eastAsia="宋体" w:cs="Times New Roman"/>
                <w:b w:val="0"/>
                <w:bCs w:val="0"/>
                <w:szCs w:val="21"/>
              </w:rPr>
            </w:pPr>
            <w:r>
              <w:rPr>
                <w:rFonts w:ascii="Times New Roman" w:hAnsi="Times New Roman" w:eastAsia="宋体" w:cs="Times New Roman"/>
                <w:b w:val="0"/>
                <w:bCs w:val="0"/>
                <w:color w:val="000000"/>
                <w:kern w:val="0"/>
                <w:szCs w:val="21"/>
                <w:lang w:bidi="ar"/>
              </w:rPr>
              <w:t>承诺</w:t>
            </w:r>
          </w:p>
        </w:tc>
        <w:tc>
          <w:tcPr>
            <w:tcW w:w="4370" w:type="pct"/>
            <w:gridSpan w:val="6"/>
            <w:vAlign w:val="center"/>
          </w:tcPr>
          <w:p w14:paraId="68E71CA4">
            <w:pPr>
              <w:widowControl/>
              <w:ind w:firstLine="420" w:firstLineChars="200"/>
              <w:jc w:val="left"/>
              <w:rPr>
                <w:rFonts w:ascii="Times New Roman" w:hAnsi="Times New Roman" w:eastAsia="宋体" w:cs="Times New Roman"/>
                <w:b w:val="0"/>
                <w:bCs w:val="0"/>
                <w:szCs w:val="21"/>
              </w:rPr>
            </w:pPr>
          </w:p>
          <w:p w14:paraId="5AFE45B2">
            <w:pPr>
              <w:widowControl/>
              <w:ind w:firstLine="420" w:firstLineChars="200"/>
              <w:jc w:val="left"/>
              <w:rPr>
                <w:rFonts w:hint="default" w:ascii="Times New Roman" w:hAnsi="Times New Roman" w:eastAsia="宋体" w:cs="Times New Roman"/>
                <w:b w:val="0"/>
                <w:bCs w:val="0"/>
                <w:szCs w:val="21"/>
                <w:lang w:val="en-US" w:eastAsia="zh-CN"/>
              </w:rPr>
            </w:pPr>
            <w:r>
              <w:rPr>
                <w:rFonts w:ascii="Times New Roman" w:hAnsi="Times New Roman" w:eastAsia="宋体" w:cs="Times New Roman"/>
                <w:b w:val="0"/>
                <w:bCs w:val="0"/>
                <w:szCs w:val="21"/>
              </w:rPr>
              <w:t xml:space="preserve">本人         ，身份证号码           </w:t>
            </w:r>
            <w:r>
              <w:rPr>
                <w:rFonts w:hint="eastAsia" w:ascii="Times New Roman" w:hAnsi="Times New Roman" w:eastAsia="宋体" w:cs="Times New Roman"/>
                <w:b w:val="0"/>
                <w:bCs w:val="0"/>
                <w:szCs w:val="21"/>
                <w:lang w:val="en-US" w:eastAsia="zh-CN"/>
              </w:rPr>
              <w:t xml:space="preserve">    </w:t>
            </w:r>
            <w:r>
              <w:rPr>
                <w:rFonts w:ascii="Times New Roman" w:hAnsi="Times New Roman" w:eastAsia="宋体" w:cs="Times New Roman"/>
                <w:b w:val="0"/>
                <w:bCs w:val="0"/>
                <w:szCs w:val="21"/>
              </w:rPr>
              <w:t xml:space="preserve">   ，本人已认真阅读并清楚了解湖南工商大学2026年优秀应届本科毕业生免试攻读硕士学位研究生的相关规定与招生要求，提交的所有材料均真实、准确、有效。如提供任何虚假、错误信息，本人自愿承担由此造成的一切后果和法律责任，包括取消推免资格的处理决定。</w:t>
            </w:r>
          </w:p>
          <w:p w14:paraId="67C49B53">
            <w:pPr>
              <w:wordWrap w:val="0"/>
              <w:jc w:val="center"/>
              <w:rPr>
                <w:rFonts w:ascii="Times New Roman" w:hAnsi="Times New Roman" w:eastAsia="宋体" w:cs="Times New Roman"/>
                <w:b w:val="0"/>
                <w:bCs w:val="0"/>
                <w:szCs w:val="21"/>
              </w:rPr>
            </w:pPr>
            <w:r>
              <w:rPr>
                <w:rFonts w:hint="eastAsia" w:ascii="Times New Roman" w:hAnsi="Times New Roman" w:eastAsia="宋体" w:cs="Times New Roman"/>
                <w:b w:val="0"/>
                <w:bCs w:val="0"/>
                <w:szCs w:val="21"/>
                <w:lang w:val="en-US" w:eastAsia="zh-CN"/>
              </w:rPr>
              <w:t xml:space="preserve">                        </w:t>
            </w:r>
            <w:r>
              <w:rPr>
                <w:rFonts w:ascii="Times New Roman" w:hAnsi="Times New Roman" w:eastAsia="宋体" w:cs="Times New Roman"/>
                <w:b w:val="0"/>
                <w:bCs w:val="0"/>
                <w:szCs w:val="21"/>
              </w:rPr>
              <w:t xml:space="preserve">个人签名（手写）：         </w:t>
            </w:r>
          </w:p>
          <w:p w14:paraId="4BDD6A7E">
            <w:pPr>
              <w:wordWrap w:val="0"/>
              <w:jc w:val="center"/>
              <w:rPr>
                <w:rFonts w:ascii="Times New Roman" w:hAnsi="Times New Roman" w:eastAsia="宋体" w:cs="Times New Roman"/>
                <w:b w:val="0"/>
                <w:bCs w:val="0"/>
                <w:szCs w:val="21"/>
              </w:rPr>
            </w:pPr>
          </w:p>
          <w:p w14:paraId="031E85F4">
            <w:pPr>
              <w:jc w:val="center"/>
              <w:rPr>
                <w:rFonts w:ascii="Times New Roman" w:hAnsi="Times New Roman" w:eastAsia="宋体" w:cs="Times New Roman"/>
                <w:b w:val="0"/>
                <w:bCs w:val="0"/>
                <w:szCs w:val="21"/>
              </w:rPr>
            </w:pPr>
            <w:r>
              <w:rPr>
                <w:rFonts w:ascii="Times New Roman" w:hAnsi="Times New Roman" w:eastAsia="宋体" w:cs="Times New Roman"/>
                <w:b w:val="0"/>
                <w:bCs w:val="0"/>
                <w:szCs w:val="21"/>
              </w:rPr>
              <w:t xml:space="preserve">            日期（手写）：    </w:t>
            </w:r>
          </w:p>
          <w:p w14:paraId="54B394F2">
            <w:pPr>
              <w:jc w:val="center"/>
              <w:rPr>
                <w:rFonts w:ascii="Times New Roman" w:hAnsi="Times New Roman" w:eastAsia="宋体" w:cs="Times New Roman"/>
                <w:b w:val="0"/>
                <w:bCs w:val="0"/>
                <w:szCs w:val="21"/>
              </w:rPr>
            </w:pPr>
          </w:p>
        </w:tc>
      </w:tr>
      <w:tr w14:paraId="1129F1F2">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2982" w:hRule="atLeast"/>
          <w:jc w:val="center"/>
        </w:trPr>
        <w:tc>
          <w:tcPr>
            <w:tcW w:w="629" w:type="pct"/>
            <w:vAlign w:val="center"/>
          </w:tcPr>
          <w:p w14:paraId="1B224B28">
            <w:pPr>
              <w:jc w:val="center"/>
              <w:rPr>
                <w:rFonts w:hint="eastAsia" w:ascii="Times New Roman" w:hAnsi="Times New Roman" w:eastAsia="宋体" w:cs="Times New Roman"/>
                <w:b w:val="0"/>
                <w:bCs w:val="0"/>
                <w:color w:val="000000"/>
                <w:kern w:val="0"/>
                <w:szCs w:val="21"/>
                <w:lang w:val="en-US" w:eastAsia="zh-CN" w:bidi="ar"/>
              </w:rPr>
            </w:pPr>
          </w:p>
          <w:p w14:paraId="5B820259">
            <w:pPr>
              <w:jc w:val="center"/>
              <w:rPr>
                <w:rFonts w:hint="eastAsia" w:ascii="Times New Roman" w:hAnsi="Times New Roman" w:eastAsia="宋体" w:cs="Times New Roman"/>
                <w:b w:val="0"/>
                <w:bCs w:val="0"/>
                <w:color w:val="000000"/>
                <w:kern w:val="0"/>
                <w:szCs w:val="21"/>
                <w:lang w:bidi="ar"/>
              </w:rPr>
            </w:pPr>
            <w:r>
              <w:rPr>
                <w:rFonts w:hint="eastAsia" w:ascii="Times New Roman" w:hAnsi="Times New Roman" w:eastAsia="宋体" w:cs="Times New Roman"/>
                <w:b w:val="0"/>
                <w:bCs w:val="0"/>
                <w:color w:val="000000"/>
                <w:kern w:val="0"/>
                <w:szCs w:val="21"/>
                <w:lang w:val="en-US" w:eastAsia="zh-CN" w:bidi="ar"/>
              </w:rPr>
              <w:t>学院</w:t>
            </w:r>
            <w:r>
              <w:rPr>
                <w:rFonts w:hint="eastAsia" w:ascii="Times New Roman" w:hAnsi="Times New Roman" w:eastAsia="宋体" w:cs="Times New Roman"/>
                <w:b w:val="0"/>
                <w:bCs w:val="0"/>
                <w:color w:val="000000"/>
                <w:kern w:val="0"/>
                <w:szCs w:val="21"/>
                <w:lang w:bidi="ar"/>
              </w:rPr>
              <w:t>推免生申请材料审核专家组意见</w:t>
            </w:r>
          </w:p>
          <w:p w14:paraId="271349B2">
            <w:pPr>
              <w:jc w:val="center"/>
              <w:rPr>
                <w:rFonts w:hint="eastAsia" w:ascii="Times New Roman" w:hAnsi="Times New Roman" w:eastAsia="宋体" w:cs="Times New Roman"/>
                <w:b w:val="0"/>
                <w:bCs w:val="0"/>
                <w:color w:val="000000"/>
                <w:kern w:val="0"/>
                <w:szCs w:val="21"/>
                <w:lang w:bidi="ar"/>
              </w:rPr>
            </w:pPr>
          </w:p>
        </w:tc>
        <w:tc>
          <w:tcPr>
            <w:tcW w:w="4370" w:type="pct"/>
            <w:gridSpan w:val="6"/>
          </w:tcPr>
          <w:p w14:paraId="1E14706E">
            <w:pPr>
              <w:widowControl/>
              <w:rPr>
                <w:rFonts w:ascii="Times New Roman" w:hAnsi="Times New Roman" w:eastAsia="宋体" w:cs="Times New Roman"/>
                <w:b w:val="0"/>
                <w:bCs w:val="0"/>
                <w:szCs w:val="21"/>
              </w:rPr>
            </w:pPr>
            <w:r>
              <w:rPr>
                <w:rFonts w:ascii="Times New Roman" w:hAnsi="Times New Roman" w:eastAsia="宋体" w:cs="Times New Roman"/>
                <w:b w:val="0"/>
                <w:bCs w:val="0"/>
                <w:color w:val="000000"/>
                <w:kern w:val="0"/>
                <w:szCs w:val="21"/>
                <w:lang w:bidi="ar"/>
              </w:rPr>
              <w:t>全体成员签名：</w:t>
            </w:r>
          </w:p>
        </w:tc>
      </w:tr>
    </w:tbl>
    <w:p w14:paraId="1BCA7C45">
      <w:pPr>
        <w:rPr>
          <w:rFonts w:hint="eastAsia" w:ascii="宋体" w:hAnsi="宋体"/>
          <w:color w:val="FF0000"/>
          <w:sz w:val="18"/>
          <w:szCs w:val="18"/>
        </w:rPr>
      </w:pPr>
      <w:r>
        <w:rPr>
          <w:rFonts w:hint="eastAsia" w:ascii="宋体" w:hAnsi="宋体"/>
          <w:color w:val="FF0000"/>
          <w:sz w:val="18"/>
          <w:szCs w:val="18"/>
        </w:rPr>
        <w:t>说明：除</w:t>
      </w:r>
      <w:r>
        <w:rPr>
          <w:rFonts w:hint="eastAsia" w:ascii="宋体" w:hAnsi="宋体"/>
          <w:color w:val="FF0000"/>
          <w:sz w:val="18"/>
          <w:szCs w:val="18"/>
          <w:lang w:val="en-US" w:eastAsia="zh-CN"/>
        </w:rPr>
        <w:t>个人签名和日期</w:t>
      </w:r>
      <w:r>
        <w:rPr>
          <w:rFonts w:hint="eastAsia" w:ascii="宋体" w:hAnsi="宋体"/>
          <w:color w:val="FF0000"/>
          <w:sz w:val="18"/>
          <w:szCs w:val="18"/>
        </w:rPr>
        <w:t>必须手写，其他内容可以打印</w:t>
      </w:r>
      <w:r>
        <w:rPr>
          <w:rFonts w:hint="eastAsia" w:ascii="宋体" w:hAnsi="宋体"/>
          <w:color w:val="FF0000"/>
          <w:sz w:val="18"/>
          <w:szCs w:val="18"/>
          <w:lang w:eastAsia="zh-CN"/>
        </w:rPr>
        <w:t>；</w:t>
      </w:r>
      <w:r>
        <w:rPr>
          <w:rFonts w:hint="eastAsia" w:ascii="宋体" w:hAnsi="宋体"/>
          <w:color w:val="FF0000"/>
          <w:sz w:val="18"/>
          <w:szCs w:val="18"/>
        </w:rPr>
        <w:t>用A4纸张输出</w:t>
      </w:r>
      <w:r>
        <w:rPr>
          <w:rFonts w:hint="eastAsia" w:ascii="宋体" w:hAnsi="宋体"/>
          <w:color w:val="FF0000"/>
          <w:sz w:val="18"/>
          <w:szCs w:val="18"/>
          <w:lang w:eastAsia="zh-CN"/>
        </w:rPr>
        <w:t>，</w:t>
      </w:r>
      <w:r>
        <w:rPr>
          <w:rFonts w:hint="eastAsia" w:ascii="宋体" w:hAnsi="宋体"/>
          <w:color w:val="FF0000"/>
          <w:sz w:val="18"/>
          <w:szCs w:val="18"/>
          <w:lang w:val="en-US" w:eastAsia="zh-CN"/>
        </w:rPr>
        <w:t>双</w:t>
      </w:r>
      <w:r>
        <w:rPr>
          <w:rFonts w:hint="eastAsia" w:ascii="宋体" w:hAnsi="宋体"/>
          <w:color w:val="FF0000"/>
          <w:sz w:val="18"/>
          <w:szCs w:val="18"/>
        </w:rPr>
        <w:t>面打印</w:t>
      </w:r>
      <w:bookmarkStart w:id="0" w:name="_GoBack"/>
      <w:bookmarkEnd w:id="0"/>
      <w:r>
        <w:rPr>
          <w:rFonts w:hint="eastAsia" w:ascii="宋体" w:hAnsi="宋体"/>
          <w:color w:val="FF0000"/>
          <w:sz w:val="18"/>
          <w:szCs w:val="18"/>
        </w:rPr>
        <w:t>。（本说明打印时删除）</w:t>
      </w:r>
    </w:p>
    <w:p w14:paraId="293731B5">
      <w:pPr>
        <w:spacing w:line="500" w:lineRule="exact"/>
        <w:jc w:val="left"/>
        <w:rPr>
          <w:rFonts w:hint="eastAsia" w:ascii="Times New Roman" w:hAnsi="Times New Roman" w:eastAsia="宋体" w:cs="Times New Roman"/>
          <w:b/>
          <w:bCs/>
          <w:sz w:val="40"/>
          <w:szCs w:val="40"/>
          <w:lang w:val="en-US" w:eastAsia="zh-CN"/>
        </w:rPr>
      </w:pPr>
    </w:p>
    <w:p w14:paraId="543B26EC">
      <w:pPr>
        <w:spacing w:line="500" w:lineRule="exact"/>
        <w:jc w:val="center"/>
        <w:rPr>
          <w:rFonts w:hint="eastAsia" w:ascii="Times New Roman" w:hAnsi="Times New Roman" w:eastAsia="宋体" w:cs="Times New Roman"/>
          <w:b/>
          <w:bCs/>
          <w:sz w:val="40"/>
          <w:szCs w:val="40"/>
          <w:lang w:val="en-US" w:eastAsia="zh-CN"/>
        </w:rPr>
      </w:pPr>
    </w:p>
    <w:p w14:paraId="41A09DD5">
      <w:pPr>
        <w:spacing w:line="500" w:lineRule="exact"/>
        <w:jc w:val="center"/>
        <w:rPr>
          <w:rFonts w:hint="eastAsia" w:ascii="Times New Roman" w:hAnsi="Times New Roman" w:eastAsia="宋体" w:cs="Times New Roman"/>
          <w:b/>
          <w:bCs/>
          <w:sz w:val="40"/>
          <w:szCs w:val="40"/>
          <w:lang w:val="en-US" w:eastAsia="zh-CN"/>
        </w:rPr>
      </w:pPr>
    </w:p>
    <w:p w14:paraId="262F7BCE">
      <w:pPr>
        <w:spacing w:line="500" w:lineRule="exact"/>
        <w:jc w:val="center"/>
        <w:rPr>
          <w:rFonts w:hint="eastAsia" w:ascii="Times New Roman" w:hAnsi="Times New Roman" w:eastAsia="宋体" w:cs="Times New Roman"/>
          <w:b/>
          <w:bCs/>
          <w:sz w:val="40"/>
          <w:szCs w:val="40"/>
          <w:lang w:val="en-US" w:eastAsia="zh-CN"/>
        </w:rPr>
      </w:pPr>
    </w:p>
    <w:p w14:paraId="00FCDC28">
      <w:pPr>
        <w:spacing w:line="500" w:lineRule="exact"/>
        <w:jc w:val="center"/>
        <w:rPr>
          <w:rFonts w:hint="eastAsia" w:ascii="Times New Roman" w:hAnsi="Times New Roman" w:eastAsia="宋体" w:cs="Times New Roman"/>
          <w:b/>
          <w:bCs/>
          <w:sz w:val="40"/>
          <w:szCs w:val="40"/>
          <w:lang w:val="en-US" w:eastAsia="zh-CN"/>
        </w:rPr>
      </w:pPr>
    </w:p>
    <w:p w14:paraId="797173A6">
      <w:pPr>
        <w:spacing w:line="500" w:lineRule="exact"/>
        <w:jc w:val="center"/>
        <w:rPr>
          <w:rFonts w:hint="eastAsia" w:ascii="Times New Roman" w:hAnsi="Times New Roman" w:eastAsia="宋体" w:cs="Times New Roman"/>
          <w:b/>
          <w:bCs/>
          <w:sz w:val="40"/>
          <w:szCs w:val="40"/>
          <w:lang w:val="en-US" w:eastAsia="zh-CN"/>
        </w:rPr>
      </w:pPr>
    </w:p>
    <w:p w14:paraId="53D43880">
      <w:pPr>
        <w:spacing w:line="500" w:lineRule="exact"/>
        <w:jc w:val="center"/>
        <w:rPr>
          <w:rFonts w:hint="eastAsia" w:ascii="Times New Roman" w:hAnsi="Times New Roman" w:eastAsia="宋体" w:cs="Times New Roman"/>
          <w:b/>
          <w:bCs/>
          <w:sz w:val="40"/>
          <w:szCs w:val="40"/>
          <w:lang w:val="en-US" w:eastAsia="zh-CN"/>
        </w:rPr>
      </w:pPr>
    </w:p>
    <w:p w14:paraId="4C527CCF">
      <w:pPr>
        <w:spacing w:line="500" w:lineRule="exact"/>
        <w:jc w:val="center"/>
        <w:rPr>
          <w:rFonts w:hint="eastAsia" w:ascii="Times New Roman" w:hAnsi="Times New Roman" w:eastAsia="宋体" w:cs="Times New Roman"/>
          <w:b/>
          <w:bCs/>
          <w:sz w:val="40"/>
          <w:szCs w:val="40"/>
          <w:lang w:val="en-US" w:eastAsia="zh-CN"/>
        </w:rPr>
      </w:pPr>
    </w:p>
    <w:p w14:paraId="6EE77021">
      <w:pPr>
        <w:spacing w:line="500" w:lineRule="exact"/>
        <w:jc w:val="center"/>
        <w:rPr>
          <w:rFonts w:hint="eastAsia" w:ascii="宋体" w:hAnsi="宋体" w:eastAsia="宋体" w:cs="宋体"/>
          <w:b/>
          <w:bCs/>
          <w:sz w:val="40"/>
          <w:szCs w:val="40"/>
          <w:lang w:val="en-US" w:eastAsia="zh-CN"/>
        </w:rPr>
      </w:pPr>
      <w:r>
        <w:rPr>
          <w:rFonts w:hint="eastAsia" w:ascii="宋体" w:hAnsi="宋体" w:eastAsia="宋体" w:cs="宋体"/>
          <w:b/>
          <w:bCs/>
          <w:sz w:val="40"/>
          <w:szCs w:val="40"/>
          <w:lang w:val="en-US" w:eastAsia="zh-CN"/>
        </w:rPr>
        <w:t>***同学佐证材料汇总</w:t>
      </w:r>
    </w:p>
    <w:p w14:paraId="016E28B4">
      <w:pPr>
        <w:spacing w:line="500" w:lineRule="exact"/>
        <w:rPr>
          <w:rFonts w:hint="eastAsia" w:ascii="宋体" w:hAnsi="宋体" w:eastAsia="宋体" w:cs="宋体"/>
          <w:b/>
          <w:bCs/>
          <w:sz w:val="28"/>
          <w:szCs w:val="28"/>
          <w:lang w:val="en-US" w:eastAsia="zh-CN"/>
        </w:rPr>
      </w:pPr>
    </w:p>
    <w:p w14:paraId="53819A02">
      <w:pPr>
        <w:spacing w:line="500" w:lineRule="exact"/>
        <w:rPr>
          <w:rFonts w:hint="eastAsia" w:ascii="宋体" w:hAnsi="宋体" w:eastAsia="宋体" w:cs="宋体"/>
          <w:b/>
          <w:bCs/>
          <w:sz w:val="28"/>
          <w:szCs w:val="28"/>
        </w:rPr>
      </w:pPr>
      <w:r>
        <w:rPr>
          <w:rFonts w:hint="eastAsia" w:ascii="宋体" w:hAnsi="宋体" w:eastAsia="宋体" w:cs="宋体"/>
          <w:b/>
          <w:bCs/>
          <w:sz w:val="28"/>
          <w:szCs w:val="28"/>
          <w:lang w:val="en-US" w:eastAsia="zh-CN"/>
        </w:rPr>
        <w:t>一、必备条件</w:t>
      </w:r>
      <w:r>
        <w:rPr>
          <w:rFonts w:hint="eastAsia" w:ascii="宋体" w:hAnsi="宋体" w:eastAsia="宋体" w:cs="宋体"/>
          <w:b/>
          <w:bCs/>
          <w:sz w:val="28"/>
          <w:szCs w:val="28"/>
        </w:rPr>
        <w:t>相关佐证材料</w:t>
      </w:r>
    </w:p>
    <w:p w14:paraId="6F3F859B">
      <w:pPr>
        <w:spacing w:line="500" w:lineRule="exact"/>
        <w:rPr>
          <w:rFonts w:hint="eastAsia" w:ascii="宋体" w:hAnsi="宋体" w:eastAsia="宋体" w:cs="宋体"/>
          <w:b/>
          <w:bCs/>
          <w:sz w:val="28"/>
          <w:szCs w:val="28"/>
        </w:rPr>
      </w:pPr>
      <w:r>
        <w:rPr>
          <w:rFonts w:hint="eastAsia" w:ascii="宋体" w:hAnsi="宋体" w:eastAsia="宋体" w:cs="宋体"/>
          <w:b/>
          <w:bCs/>
          <w:sz w:val="28"/>
          <w:szCs w:val="28"/>
        </w:rPr>
        <w:t>1.</w:t>
      </w:r>
    </w:p>
    <w:p w14:paraId="16BE510C">
      <w:pPr>
        <w:spacing w:line="500" w:lineRule="exact"/>
        <w:rPr>
          <w:rFonts w:hint="eastAsia" w:ascii="宋体" w:hAnsi="宋体" w:eastAsia="宋体" w:cs="宋体"/>
          <w:b/>
          <w:bCs/>
          <w:sz w:val="28"/>
          <w:szCs w:val="28"/>
        </w:rPr>
      </w:pPr>
      <w:r>
        <w:rPr>
          <w:rFonts w:hint="eastAsia" w:ascii="宋体" w:hAnsi="宋体" w:eastAsia="宋体" w:cs="宋体"/>
          <w:b/>
          <w:bCs/>
          <w:sz w:val="28"/>
          <w:szCs w:val="28"/>
        </w:rPr>
        <w:t>2.</w:t>
      </w:r>
    </w:p>
    <w:p w14:paraId="65C8B6FC">
      <w:pPr>
        <w:spacing w:line="500" w:lineRule="exact"/>
        <w:rPr>
          <w:rFonts w:hint="eastAsia" w:ascii="宋体" w:hAnsi="宋体" w:eastAsia="宋体" w:cs="宋体"/>
          <w:b/>
          <w:bCs/>
          <w:sz w:val="28"/>
          <w:szCs w:val="28"/>
        </w:rPr>
      </w:pPr>
      <w:r>
        <w:rPr>
          <w:rFonts w:hint="eastAsia" w:ascii="宋体" w:hAnsi="宋体" w:eastAsia="宋体" w:cs="宋体"/>
          <w:b/>
          <w:bCs/>
          <w:sz w:val="28"/>
          <w:szCs w:val="28"/>
        </w:rPr>
        <w:t>3.</w:t>
      </w:r>
    </w:p>
    <w:p w14:paraId="648EE729">
      <w:pPr>
        <w:spacing w:line="500" w:lineRule="exact"/>
        <w:rPr>
          <w:rFonts w:hint="eastAsia" w:ascii="宋体" w:hAnsi="宋体" w:eastAsia="宋体" w:cs="宋体"/>
          <w:b/>
          <w:bCs/>
          <w:sz w:val="28"/>
          <w:szCs w:val="28"/>
          <w:lang w:val="en-US" w:eastAsia="zh-CN"/>
        </w:rPr>
      </w:pPr>
      <w:r>
        <w:rPr>
          <w:rFonts w:hint="eastAsia" w:ascii="宋体" w:hAnsi="宋体" w:eastAsia="宋体" w:cs="宋体"/>
          <w:b/>
          <w:bCs/>
          <w:sz w:val="28"/>
          <w:szCs w:val="28"/>
        </w:rPr>
        <w:t>……</w:t>
      </w:r>
    </w:p>
    <w:p w14:paraId="5ED60C3E">
      <w:pPr>
        <w:spacing w:line="500" w:lineRule="exact"/>
        <w:rPr>
          <w:rFonts w:hint="eastAsia" w:ascii="宋体" w:hAnsi="宋体" w:eastAsia="宋体" w:cs="宋体"/>
          <w:b/>
          <w:bCs/>
          <w:sz w:val="28"/>
          <w:szCs w:val="28"/>
          <w:lang w:val="en-US" w:eastAsia="zh-CN"/>
        </w:rPr>
      </w:pPr>
    </w:p>
    <w:p w14:paraId="00127149">
      <w:pPr>
        <w:spacing w:line="500" w:lineRule="exact"/>
        <w:rPr>
          <w:rFonts w:hint="eastAsia" w:ascii="宋体" w:hAnsi="宋体" w:eastAsia="宋体" w:cs="宋体"/>
          <w:b/>
          <w:bCs/>
          <w:sz w:val="28"/>
          <w:szCs w:val="28"/>
        </w:rPr>
      </w:pPr>
      <w:r>
        <w:rPr>
          <w:rFonts w:hint="eastAsia" w:ascii="宋体" w:hAnsi="宋体" w:eastAsia="宋体" w:cs="宋体"/>
          <w:b/>
          <w:bCs/>
          <w:sz w:val="28"/>
          <w:szCs w:val="28"/>
          <w:lang w:val="en-US" w:eastAsia="zh-CN"/>
        </w:rPr>
        <w:t>二、</w:t>
      </w:r>
      <w:r>
        <w:rPr>
          <w:rFonts w:hint="eastAsia" w:ascii="宋体" w:hAnsi="宋体" w:eastAsia="宋体" w:cs="宋体"/>
          <w:b/>
          <w:bCs/>
          <w:sz w:val="28"/>
          <w:szCs w:val="28"/>
        </w:rPr>
        <w:t>学术专长成绩相关佐证材料</w:t>
      </w:r>
    </w:p>
    <w:p w14:paraId="4D4D3C75">
      <w:pPr>
        <w:spacing w:line="500" w:lineRule="exact"/>
        <w:rPr>
          <w:rFonts w:hint="eastAsia" w:ascii="宋体" w:hAnsi="宋体" w:eastAsia="宋体" w:cs="宋体"/>
          <w:color w:val="FF0000"/>
          <w:sz w:val="28"/>
          <w:szCs w:val="28"/>
          <w:lang w:val="en-US" w:eastAsia="zh-CN"/>
        </w:rPr>
      </w:pPr>
      <w:r>
        <w:rPr>
          <w:rFonts w:hint="eastAsia" w:ascii="宋体" w:hAnsi="宋体" w:eastAsia="宋体" w:cs="宋体"/>
          <w:color w:val="FF0000"/>
          <w:sz w:val="28"/>
          <w:szCs w:val="28"/>
          <w:lang w:val="en-US" w:eastAsia="zh-CN"/>
        </w:rPr>
        <w:t>填写参考：1.发表中文A-级论文1篇，排名第二（指导老师第一），题目为*******，计业绩分15分；</w:t>
      </w:r>
    </w:p>
    <w:p w14:paraId="37044A6C">
      <w:pPr>
        <w:spacing w:line="500" w:lineRule="exact"/>
        <w:rPr>
          <w:rFonts w:hint="eastAsia" w:ascii="宋体" w:hAnsi="宋体" w:eastAsia="宋体" w:cs="宋体"/>
          <w:color w:val="FF0000"/>
          <w:sz w:val="28"/>
          <w:szCs w:val="28"/>
          <w:lang w:val="en-US" w:eastAsia="zh-CN"/>
        </w:rPr>
      </w:pPr>
      <w:r>
        <w:rPr>
          <w:rFonts w:hint="eastAsia" w:ascii="宋体" w:hAnsi="宋体" w:eastAsia="宋体" w:cs="宋体"/>
          <w:color w:val="FF0000"/>
          <w:sz w:val="28"/>
          <w:szCs w:val="28"/>
          <w:lang w:val="en-US" w:eastAsia="zh-CN"/>
        </w:rPr>
        <w:t>2.获2024年全国大学生数学建模竞赛国家级一等奖，排名第一，计业绩分15分。（本参考打印时删除）</w:t>
      </w:r>
    </w:p>
    <w:p w14:paraId="55261E44">
      <w:pPr>
        <w:spacing w:line="500" w:lineRule="exact"/>
        <w:rPr>
          <w:rFonts w:hint="eastAsia" w:ascii="宋体" w:hAnsi="宋体" w:eastAsia="宋体" w:cs="宋体"/>
          <w:b/>
          <w:bCs/>
          <w:sz w:val="28"/>
          <w:szCs w:val="28"/>
        </w:rPr>
      </w:pPr>
      <w:r>
        <w:rPr>
          <w:rFonts w:hint="eastAsia" w:ascii="宋体" w:hAnsi="宋体" w:eastAsia="宋体" w:cs="宋体"/>
          <w:b/>
          <w:bCs/>
          <w:sz w:val="28"/>
          <w:szCs w:val="28"/>
        </w:rPr>
        <w:t>1.</w:t>
      </w:r>
    </w:p>
    <w:p w14:paraId="477CD90C">
      <w:pPr>
        <w:spacing w:line="500" w:lineRule="exact"/>
        <w:rPr>
          <w:rFonts w:hint="eastAsia" w:ascii="宋体" w:hAnsi="宋体" w:eastAsia="宋体" w:cs="宋体"/>
          <w:b/>
          <w:bCs/>
          <w:sz w:val="28"/>
          <w:szCs w:val="28"/>
        </w:rPr>
      </w:pPr>
      <w:r>
        <w:rPr>
          <w:rFonts w:hint="eastAsia" w:ascii="宋体" w:hAnsi="宋体" w:eastAsia="宋体" w:cs="宋体"/>
          <w:b/>
          <w:bCs/>
          <w:sz w:val="28"/>
          <w:szCs w:val="28"/>
        </w:rPr>
        <w:t>2.</w:t>
      </w:r>
    </w:p>
    <w:p w14:paraId="70960E1F">
      <w:pPr>
        <w:spacing w:line="500" w:lineRule="exact"/>
        <w:rPr>
          <w:rFonts w:hint="eastAsia" w:ascii="宋体" w:hAnsi="宋体" w:eastAsia="宋体" w:cs="宋体"/>
          <w:b/>
          <w:bCs/>
          <w:sz w:val="28"/>
          <w:szCs w:val="28"/>
        </w:rPr>
      </w:pPr>
      <w:r>
        <w:rPr>
          <w:rFonts w:hint="eastAsia" w:ascii="宋体" w:hAnsi="宋体" w:eastAsia="宋体" w:cs="宋体"/>
          <w:b/>
          <w:bCs/>
          <w:sz w:val="28"/>
          <w:szCs w:val="28"/>
        </w:rPr>
        <w:t>3.</w:t>
      </w:r>
    </w:p>
    <w:p w14:paraId="4AF531F7">
      <w:pPr>
        <w:spacing w:line="500" w:lineRule="exact"/>
        <w:rPr>
          <w:rFonts w:hint="eastAsia" w:ascii="宋体" w:hAnsi="宋体" w:eastAsia="宋体" w:cs="宋体"/>
          <w:b/>
          <w:bCs/>
          <w:sz w:val="28"/>
          <w:szCs w:val="28"/>
        </w:rPr>
      </w:pPr>
      <w:r>
        <w:rPr>
          <w:rFonts w:hint="eastAsia" w:ascii="宋体" w:hAnsi="宋体" w:eastAsia="宋体" w:cs="宋体"/>
          <w:b/>
          <w:bCs/>
          <w:sz w:val="28"/>
          <w:szCs w:val="28"/>
        </w:rPr>
        <w:t>……</w:t>
      </w:r>
    </w:p>
    <w:p w14:paraId="7AFAD2E7">
      <w:pPr>
        <w:spacing w:line="500" w:lineRule="exact"/>
        <w:rPr>
          <w:rFonts w:hint="eastAsia" w:ascii="宋体" w:hAnsi="宋体" w:eastAsia="宋体" w:cs="宋体"/>
          <w:b/>
          <w:bCs/>
          <w:sz w:val="28"/>
          <w:szCs w:val="28"/>
        </w:rPr>
      </w:pPr>
    </w:p>
    <w:p w14:paraId="0044744C">
      <w:pPr>
        <w:spacing w:line="500" w:lineRule="exact"/>
        <w:rPr>
          <w:rFonts w:hint="eastAsia" w:ascii="宋体" w:hAnsi="宋体" w:eastAsia="宋体" w:cs="宋体"/>
          <w:b/>
          <w:bCs/>
          <w:sz w:val="28"/>
          <w:szCs w:val="28"/>
        </w:rPr>
      </w:pPr>
      <w:r>
        <w:rPr>
          <w:rFonts w:hint="eastAsia" w:ascii="宋体" w:hAnsi="宋体" w:eastAsia="宋体" w:cs="宋体"/>
          <w:b/>
          <w:bCs/>
          <w:sz w:val="28"/>
          <w:szCs w:val="28"/>
          <w:lang w:val="en-US" w:eastAsia="zh-CN"/>
        </w:rPr>
        <w:t>三、</w:t>
      </w:r>
      <w:r>
        <w:rPr>
          <w:rFonts w:hint="eastAsia" w:ascii="宋体" w:hAnsi="宋体" w:eastAsia="宋体" w:cs="宋体"/>
          <w:b/>
          <w:bCs/>
          <w:sz w:val="28"/>
          <w:szCs w:val="28"/>
        </w:rPr>
        <w:t>综合素质评价成绩相关佐证材料</w:t>
      </w:r>
    </w:p>
    <w:p w14:paraId="5E7D0718">
      <w:pPr>
        <w:spacing w:line="500" w:lineRule="exact"/>
        <w:rPr>
          <w:rFonts w:hint="eastAsia" w:ascii="宋体" w:hAnsi="宋体" w:eastAsia="宋体" w:cs="宋体"/>
          <w:b/>
          <w:bCs/>
          <w:sz w:val="28"/>
          <w:szCs w:val="28"/>
        </w:rPr>
      </w:pPr>
      <w:r>
        <w:rPr>
          <w:rFonts w:hint="eastAsia" w:ascii="宋体" w:hAnsi="宋体" w:eastAsia="宋体" w:cs="宋体"/>
          <w:color w:val="FF0000"/>
          <w:sz w:val="28"/>
          <w:szCs w:val="28"/>
          <w:lang w:val="en-US" w:eastAsia="zh-CN"/>
        </w:rPr>
        <w:t>填写参考：1.获2024年省级“优秀党员”荣誉称号，加1分；（本参考打印时删除）</w:t>
      </w:r>
    </w:p>
    <w:p w14:paraId="63E4CF03">
      <w:pPr>
        <w:spacing w:line="500" w:lineRule="exact"/>
        <w:rPr>
          <w:rFonts w:hint="eastAsia" w:ascii="宋体" w:hAnsi="宋体" w:eastAsia="宋体" w:cs="宋体"/>
          <w:b/>
          <w:bCs/>
          <w:sz w:val="28"/>
          <w:szCs w:val="28"/>
        </w:rPr>
      </w:pPr>
      <w:r>
        <w:rPr>
          <w:rFonts w:hint="eastAsia" w:ascii="宋体" w:hAnsi="宋体" w:eastAsia="宋体" w:cs="宋体"/>
          <w:b/>
          <w:bCs/>
          <w:sz w:val="28"/>
          <w:szCs w:val="28"/>
        </w:rPr>
        <w:t>1.</w:t>
      </w:r>
    </w:p>
    <w:p w14:paraId="5BE68C11">
      <w:pPr>
        <w:spacing w:line="500" w:lineRule="exact"/>
        <w:rPr>
          <w:rFonts w:hint="eastAsia" w:ascii="宋体" w:hAnsi="宋体" w:eastAsia="宋体" w:cs="宋体"/>
          <w:b/>
          <w:bCs/>
          <w:sz w:val="28"/>
          <w:szCs w:val="28"/>
        </w:rPr>
      </w:pPr>
      <w:r>
        <w:rPr>
          <w:rFonts w:hint="eastAsia" w:ascii="宋体" w:hAnsi="宋体" w:eastAsia="宋体" w:cs="宋体"/>
          <w:b/>
          <w:bCs/>
          <w:sz w:val="28"/>
          <w:szCs w:val="28"/>
        </w:rPr>
        <w:t>2.</w:t>
      </w:r>
    </w:p>
    <w:p w14:paraId="36984A2F">
      <w:pPr>
        <w:spacing w:line="500" w:lineRule="exact"/>
        <w:rPr>
          <w:rFonts w:hint="eastAsia" w:ascii="宋体" w:hAnsi="宋体" w:eastAsia="宋体" w:cs="宋体"/>
          <w:b/>
          <w:bCs/>
          <w:sz w:val="28"/>
          <w:szCs w:val="28"/>
        </w:rPr>
      </w:pPr>
      <w:r>
        <w:rPr>
          <w:rFonts w:hint="eastAsia" w:ascii="宋体" w:hAnsi="宋体" w:eastAsia="宋体" w:cs="宋体"/>
          <w:b/>
          <w:bCs/>
          <w:sz w:val="28"/>
          <w:szCs w:val="28"/>
        </w:rPr>
        <w:t>3.</w:t>
      </w:r>
    </w:p>
    <w:p w14:paraId="5581B2D5">
      <w:pPr>
        <w:spacing w:line="500" w:lineRule="exact"/>
        <w:rPr>
          <w:rFonts w:hint="eastAsia" w:ascii="宋体" w:hAnsi="宋体" w:eastAsia="宋体" w:cs="宋体"/>
          <w:b/>
          <w:bCs/>
          <w:sz w:val="28"/>
          <w:szCs w:val="28"/>
          <w:lang w:val="en-US" w:eastAsia="zh-CN"/>
        </w:rPr>
      </w:pPr>
      <w:r>
        <w:rPr>
          <w:rFonts w:hint="eastAsia" w:ascii="宋体" w:hAnsi="宋体" w:eastAsia="宋体" w:cs="宋体"/>
          <w:b/>
          <w:bCs/>
          <w:sz w:val="28"/>
          <w:szCs w:val="28"/>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F84"/>
    <w:rsid w:val="00073D26"/>
    <w:rsid w:val="000E382D"/>
    <w:rsid w:val="00321409"/>
    <w:rsid w:val="003C2F84"/>
    <w:rsid w:val="007E437E"/>
    <w:rsid w:val="05E82BC0"/>
    <w:rsid w:val="0E870CAA"/>
    <w:rsid w:val="0F4A1D24"/>
    <w:rsid w:val="0FCB1509"/>
    <w:rsid w:val="19C332D1"/>
    <w:rsid w:val="1A1E5E7A"/>
    <w:rsid w:val="1CD93658"/>
    <w:rsid w:val="1ED91305"/>
    <w:rsid w:val="1EF12AF6"/>
    <w:rsid w:val="3AB15AFD"/>
    <w:rsid w:val="44D119C9"/>
    <w:rsid w:val="49757894"/>
    <w:rsid w:val="4BF10308"/>
    <w:rsid w:val="5271474F"/>
    <w:rsid w:val="59D61BD0"/>
    <w:rsid w:val="69394B09"/>
    <w:rsid w:val="6B2F7392"/>
    <w:rsid w:val="75D802E0"/>
    <w:rsid w:val="77165B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14:ligatures w14:val="none"/>
    </w:rPr>
  </w:style>
  <w:style w:type="paragraph" w:styleId="2">
    <w:name w:val="heading 1"/>
    <w:basedOn w:val="1"/>
    <w:next w:val="1"/>
    <w:link w:val="16"/>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7"/>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8"/>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19"/>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0"/>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1"/>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2"/>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3"/>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4"/>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11">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2">
    <w:name w:val="Subtitle"/>
    <w:basedOn w:val="1"/>
    <w:next w:val="1"/>
    <w:link w:val="26"/>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3">
    <w:name w:val="Title"/>
    <w:basedOn w:val="1"/>
    <w:next w:val="1"/>
    <w:link w:val="25"/>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6">
    <w:name w:val="标题 1 字符"/>
    <w:basedOn w:val="15"/>
    <w:link w:val="2"/>
    <w:qFormat/>
    <w:uiPriority w:val="9"/>
    <w:rPr>
      <w:rFonts w:asciiTheme="majorHAnsi" w:hAnsiTheme="majorHAnsi" w:eastAsiaTheme="majorEastAsia" w:cstheme="majorBidi"/>
      <w:color w:val="104862" w:themeColor="accent1" w:themeShade="BF"/>
      <w:sz w:val="48"/>
      <w:szCs w:val="48"/>
    </w:rPr>
  </w:style>
  <w:style w:type="character" w:customStyle="1" w:styleId="17">
    <w:name w:val="标题 2 字符"/>
    <w:basedOn w:val="15"/>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8">
    <w:name w:val="标题 3 字符"/>
    <w:basedOn w:val="15"/>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19">
    <w:name w:val="标题 4 字符"/>
    <w:basedOn w:val="15"/>
    <w:link w:val="5"/>
    <w:semiHidden/>
    <w:qFormat/>
    <w:uiPriority w:val="9"/>
    <w:rPr>
      <w:rFonts w:cstheme="majorBidi"/>
      <w:color w:val="104862" w:themeColor="accent1" w:themeShade="BF"/>
      <w:sz w:val="28"/>
      <w:szCs w:val="28"/>
    </w:rPr>
  </w:style>
  <w:style w:type="character" w:customStyle="1" w:styleId="20">
    <w:name w:val="标题 5 字符"/>
    <w:basedOn w:val="15"/>
    <w:link w:val="6"/>
    <w:semiHidden/>
    <w:qFormat/>
    <w:uiPriority w:val="9"/>
    <w:rPr>
      <w:rFonts w:cstheme="majorBidi"/>
      <w:color w:val="104862" w:themeColor="accent1" w:themeShade="BF"/>
      <w:sz w:val="24"/>
      <w:szCs w:val="24"/>
    </w:rPr>
  </w:style>
  <w:style w:type="character" w:customStyle="1" w:styleId="21">
    <w:name w:val="标题 6 字符"/>
    <w:basedOn w:val="15"/>
    <w:link w:val="7"/>
    <w:semiHidden/>
    <w:qFormat/>
    <w:uiPriority w:val="9"/>
    <w:rPr>
      <w:rFonts w:cstheme="majorBidi"/>
      <w:b/>
      <w:bCs/>
      <w:color w:val="104862" w:themeColor="accent1" w:themeShade="BF"/>
    </w:rPr>
  </w:style>
  <w:style w:type="character" w:customStyle="1" w:styleId="22">
    <w:name w:val="标题 7 字符"/>
    <w:basedOn w:val="15"/>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3">
    <w:name w:val="标题 8 字符"/>
    <w:basedOn w:val="15"/>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4">
    <w:name w:val="标题 9 字符"/>
    <w:basedOn w:val="15"/>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标题 字符"/>
    <w:basedOn w:val="15"/>
    <w:link w:val="13"/>
    <w:qFormat/>
    <w:uiPriority w:val="10"/>
    <w:rPr>
      <w:rFonts w:asciiTheme="majorHAnsi" w:hAnsiTheme="majorHAnsi" w:eastAsiaTheme="majorEastAsia" w:cstheme="majorBidi"/>
      <w:spacing w:val="-10"/>
      <w:kern w:val="28"/>
      <w:sz w:val="56"/>
      <w:szCs w:val="56"/>
    </w:rPr>
  </w:style>
  <w:style w:type="character" w:customStyle="1" w:styleId="26">
    <w:name w:val="副标题 字符"/>
    <w:basedOn w:val="15"/>
    <w:link w:val="12"/>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Quote"/>
    <w:basedOn w:val="1"/>
    <w:next w:val="1"/>
    <w:link w:val="28"/>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8">
    <w:name w:val="引用 字符"/>
    <w:basedOn w:val="15"/>
    <w:link w:val="27"/>
    <w:qFormat/>
    <w:uiPriority w:val="29"/>
    <w:rPr>
      <w:i/>
      <w:iCs/>
      <w:color w:val="404040" w:themeColor="text1" w:themeTint="BF"/>
      <w14:textFill>
        <w14:solidFill>
          <w14:schemeClr w14:val="tx1">
            <w14:lumMod w14:val="75000"/>
            <w14:lumOff w14:val="25000"/>
          </w14:schemeClr>
        </w14:solidFill>
      </w14:textFill>
    </w:rPr>
  </w:style>
  <w:style w:type="paragraph" w:styleId="29">
    <w:name w:val="List Paragraph"/>
    <w:basedOn w:val="1"/>
    <w:qFormat/>
    <w:uiPriority w:val="34"/>
    <w:pPr>
      <w:ind w:left="720"/>
      <w:contextualSpacing/>
    </w:pPr>
  </w:style>
  <w:style w:type="character" w:customStyle="1" w:styleId="30">
    <w:name w:val="Intense Emphasis"/>
    <w:basedOn w:val="15"/>
    <w:qFormat/>
    <w:uiPriority w:val="21"/>
    <w:rPr>
      <w:i/>
      <w:iCs/>
      <w:color w:val="104862" w:themeColor="accent1" w:themeShade="BF"/>
    </w:rPr>
  </w:style>
  <w:style w:type="paragraph" w:styleId="31">
    <w:name w:val="Intense Quote"/>
    <w:basedOn w:val="1"/>
    <w:next w:val="1"/>
    <w:link w:val="32"/>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2">
    <w:name w:val="明显引用 字符"/>
    <w:basedOn w:val="15"/>
    <w:link w:val="31"/>
    <w:qFormat/>
    <w:uiPriority w:val="30"/>
    <w:rPr>
      <w:i/>
      <w:iCs/>
      <w:color w:val="104862" w:themeColor="accent1" w:themeShade="BF"/>
    </w:rPr>
  </w:style>
  <w:style w:type="character" w:customStyle="1" w:styleId="33">
    <w:name w:val="Intense Reference"/>
    <w:basedOn w:val="15"/>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1049</Words>
  <Characters>1098</Characters>
  <Lines>5</Lines>
  <Paragraphs>1</Paragraphs>
  <TotalTime>8</TotalTime>
  <ScaleCrop>false</ScaleCrop>
  <LinksUpToDate>false</LinksUpToDate>
  <CharactersWithSpaces>1181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2025-08-21T08:53:00Z</dcterms:created>
  <dc:creator>Min Zhou</dc:creator>
  <cp:lastModifiedBy>任逍遥</cp:lastModifiedBy>
  <dcterms:modified xsi:type="dcterms:W3CDTF">2025-08-23T13:30:40Z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B8C4AAFB068D416FA28A261FC8743B42_13</vt:lpwstr>
  </property>
  <property fmtid="{D5CDD505-2E9C-101B-9397-08002B2CF9AE}" pid="4" name="KSOTemplateDocerSaveRecord">
    <vt:lpwstr>eyJoZGlkIjoiMDFjYWFhYzY5MWExMGVjYmY0ODBjYWRiMDQxM2UyODciLCJ1c2VySWQiOiIxOTczMDUxMTcifQ==</vt:lpwstr>
  </property>
</Properties>
</file>